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A1" w:rsidRPr="00ED5985" w:rsidRDefault="002B0423" w:rsidP="00BC65F5">
      <w:pPr>
        <w:spacing w:after="0" w:line="240" w:lineRule="auto"/>
        <w:jc w:val="center"/>
        <w:rPr>
          <w:rFonts w:ascii="Times New Roman" w:hAnsi="Times New Roman" w:cs="Times New Roman"/>
          <w:b/>
          <w:sz w:val="28"/>
          <w:szCs w:val="28"/>
        </w:rPr>
      </w:pPr>
      <w:r w:rsidRPr="00ED5985">
        <w:rPr>
          <w:rFonts w:ascii="Times New Roman" w:hAnsi="Times New Roman" w:cs="Times New Roman"/>
          <w:b/>
          <w:sz w:val="28"/>
          <w:szCs w:val="28"/>
        </w:rPr>
        <w:t>ЗАКЛЮЧЕНИЕ</w:t>
      </w:r>
    </w:p>
    <w:p w:rsidR="005B611E" w:rsidRPr="00ED5985" w:rsidRDefault="006B64C7" w:rsidP="00BC65F5">
      <w:pPr>
        <w:spacing w:after="0" w:line="240" w:lineRule="auto"/>
        <w:jc w:val="center"/>
        <w:rPr>
          <w:rFonts w:ascii="Times New Roman" w:hAnsi="Times New Roman" w:cs="Times New Roman"/>
          <w:b/>
          <w:sz w:val="28"/>
          <w:szCs w:val="28"/>
        </w:rPr>
      </w:pPr>
      <w:r w:rsidRPr="00ED5985">
        <w:rPr>
          <w:rFonts w:ascii="Times New Roman" w:hAnsi="Times New Roman" w:cs="Times New Roman"/>
          <w:b/>
          <w:sz w:val="28"/>
          <w:szCs w:val="28"/>
        </w:rPr>
        <w:t>о</w:t>
      </w:r>
      <w:r w:rsidR="002B0423" w:rsidRPr="00ED5985">
        <w:rPr>
          <w:rFonts w:ascii="Times New Roman" w:hAnsi="Times New Roman" w:cs="Times New Roman"/>
          <w:b/>
          <w:sz w:val="28"/>
          <w:szCs w:val="28"/>
        </w:rPr>
        <w:t xml:space="preserve">б эффективности </w:t>
      </w:r>
      <w:r w:rsidRPr="00ED5985">
        <w:rPr>
          <w:rFonts w:ascii="Times New Roman" w:hAnsi="Times New Roman" w:cs="Times New Roman"/>
          <w:b/>
          <w:sz w:val="28"/>
          <w:szCs w:val="28"/>
        </w:rPr>
        <w:t xml:space="preserve">муниципальных </w:t>
      </w:r>
      <w:r w:rsidR="002B0423" w:rsidRPr="00ED5985">
        <w:rPr>
          <w:rFonts w:ascii="Times New Roman" w:hAnsi="Times New Roman" w:cs="Times New Roman"/>
          <w:b/>
          <w:sz w:val="28"/>
          <w:szCs w:val="28"/>
        </w:rPr>
        <w:t>программ</w:t>
      </w:r>
      <w:r w:rsidRPr="00ED5985">
        <w:rPr>
          <w:rFonts w:ascii="Times New Roman" w:hAnsi="Times New Roman" w:cs="Times New Roman"/>
          <w:b/>
          <w:sz w:val="28"/>
          <w:szCs w:val="28"/>
        </w:rPr>
        <w:t>,</w:t>
      </w:r>
      <w:r w:rsidR="002B0423" w:rsidRPr="00ED5985">
        <w:rPr>
          <w:rFonts w:ascii="Times New Roman" w:hAnsi="Times New Roman" w:cs="Times New Roman"/>
          <w:b/>
          <w:sz w:val="28"/>
          <w:szCs w:val="28"/>
        </w:rPr>
        <w:t xml:space="preserve"> действующих на территории Тулунского муниципального района </w:t>
      </w:r>
    </w:p>
    <w:p w:rsidR="002B0423" w:rsidRPr="00ED5985" w:rsidRDefault="00EA153B" w:rsidP="00BC65F5">
      <w:pPr>
        <w:spacing w:after="0" w:line="240" w:lineRule="auto"/>
        <w:jc w:val="center"/>
        <w:rPr>
          <w:rFonts w:ascii="Times New Roman" w:hAnsi="Times New Roman" w:cs="Times New Roman"/>
          <w:b/>
          <w:sz w:val="28"/>
          <w:szCs w:val="28"/>
        </w:rPr>
      </w:pPr>
      <w:r w:rsidRPr="00ED5985">
        <w:rPr>
          <w:rFonts w:ascii="Times New Roman" w:hAnsi="Times New Roman" w:cs="Times New Roman"/>
          <w:b/>
          <w:sz w:val="28"/>
          <w:szCs w:val="28"/>
        </w:rPr>
        <w:t xml:space="preserve">в </w:t>
      </w:r>
      <w:r w:rsidR="002B0423" w:rsidRPr="00ED5985">
        <w:rPr>
          <w:rFonts w:ascii="Times New Roman" w:hAnsi="Times New Roman" w:cs="Times New Roman"/>
          <w:b/>
          <w:sz w:val="28"/>
          <w:szCs w:val="28"/>
        </w:rPr>
        <w:t>201</w:t>
      </w:r>
      <w:r w:rsidR="00FB7690" w:rsidRPr="00ED5985">
        <w:rPr>
          <w:rFonts w:ascii="Times New Roman" w:hAnsi="Times New Roman" w:cs="Times New Roman"/>
          <w:b/>
          <w:sz w:val="28"/>
          <w:szCs w:val="28"/>
        </w:rPr>
        <w:t>5</w:t>
      </w:r>
      <w:r w:rsidR="002B0423" w:rsidRPr="00ED5985">
        <w:rPr>
          <w:rFonts w:ascii="Times New Roman" w:hAnsi="Times New Roman" w:cs="Times New Roman"/>
          <w:b/>
          <w:sz w:val="28"/>
          <w:szCs w:val="28"/>
        </w:rPr>
        <w:t xml:space="preserve"> году</w:t>
      </w:r>
    </w:p>
    <w:p w:rsidR="002B0423" w:rsidRPr="00ED5985" w:rsidRDefault="002B0423" w:rsidP="00BC65F5">
      <w:pPr>
        <w:spacing w:after="0" w:line="240" w:lineRule="auto"/>
        <w:ind w:firstLine="851"/>
        <w:jc w:val="both"/>
        <w:rPr>
          <w:rFonts w:ascii="Times New Roman" w:hAnsi="Times New Roman" w:cs="Times New Roman"/>
          <w:sz w:val="28"/>
          <w:szCs w:val="28"/>
        </w:rPr>
      </w:pPr>
    </w:p>
    <w:p w:rsidR="002B0423" w:rsidRPr="00ED5985" w:rsidRDefault="002B0423" w:rsidP="0066797B">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На территории Тулунского муниципального района  в  201</w:t>
      </w:r>
      <w:r w:rsidR="00376DCB">
        <w:rPr>
          <w:rFonts w:ascii="Times New Roman" w:hAnsi="Times New Roman" w:cs="Times New Roman"/>
          <w:sz w:val="28"/>
          <w:szCs w:val="28"/>
        </w:rPr>
        <w:t>5</w:t>
      </w:r>
      <w:r w:rsidRPr="00ED5985">
        <w:rPr>
          <w:rFonts w:ascii="Times New Roman" w:hAnsi="Times New Roman" w:cs="Times New Roman"/>
          <w:sz w:val="28"/>
          <w:szCs w:val="28"/>
        </w:rPr>
        <w:t xml:space="preserve"> году действовало </w:t>
      </w:r>
      <w:r w:rsidR="005E4E6A">
        <w:rPr>
          <w:rFonts w:ascii="Times New Roman" w:hAnsi="Times New Roman" w:cs="Times New Roman"/>
          <w:sz w:val="28"/>
          <w:szCs w:val="28"/>
        </w:rPr>
        <w:t>20</w:t>
      </w:r>
      <w:r w:rsidR="00675A94" w:rsidRPr="00ED5985">
        <w:rPr>
          <w:rFonts w:ascii="Times New Roman" w:hAnsi="Times New Roman" w:cs="Times New Roman"/>
          <w:sz w:val="28"/>
          <w:szCs w:val="28"/>
        </w:rPr>
        <w:t xml:space="preserve"> </w:t>
      </w:r>
      <w:r w:rsidR="00EA153B" w:rsidRPr="00ED5985">
        <w:rPr>
          <w:rFonts w:ascii="Times New Roman" w:hAnsi="Times New Roman" w:cs="Times New Roman"/>
          <w:b/>
          <w:sz w:val="28"/>
          <w:szCs w:val="28"/>
        </w:rPr>
        <w:t xml:space="preserve"> </w:t>
      </w:r>
      <w:r w:rsidRPr="00ED5985">
        <w:rPr>
          <w:rFonts w:ascii="Times New Roman" w:hAnsi="Times New Roman" w:cs="Times New Roman"/>
          <w:sz w:val="28"/>
          <w:szCs w:val="28"/>
        </w:rPr>
        <w:t>муниципальн</w:t>
      </w:r>
      <w:r w:rsidR="008010D5" w:rsidRPr="00ED5985">
        <w:rPr>
          <w:rFonts w:ascii="Times New Roman" w:hAnsi="Times New Roman" w:cs="Times New Roman"/>
          <w:sz w:val="28"/>
          <w:szCs w:val="28"/>
        </w:rPr>
        <w:t>ых</w:t>
      </w:r>
      <w:r w:rsidR="0058544B" w:rsidRPr="00ED5985">
        <w:rPr>
          <w:rFonts w:ascii="Times New Roman" w:hAnsi="Times New Roman" w:cs="Times New Roman"/>
          <w:sz w:val="28"/>
          <w:szCs w:val="28"/>
        </w:rPr>
        <w:t xml:space="preserve"> </w:t>
      </w:r>
      <w:r w:rsidR="005B611E" w:rsidRPr="00ED5985">
        <w:rPr>
          <w:rFonts w:ascii="Times New Roman" w:hAnsi="Times New Roman" w:cs="Times New Roman"/>
          <w:sz w:val="28"/>
          <w:szCs w:val="28"/>
        </w:rPr>
        <w:t>программ</w:t>
      </w:r>
      <w:r w:rsidR="008010D5" w:rsidRPr="00ED5985">
        <w:rPr>
          <w:rFonts w:ascii="Times New Roman" w:hAnsi="Times New Roman" w:cs="Times New Roman"/>
          <w:sz w:val="28"/>
          <w:szCs w:val="28"/>
        </w:rPr>
        <w:t>ы</w:t>
      </w:r>
      <w:r w:rsidR="0066797B">
        <w:rPr>
          <w:rFonts w:ascii="Times New Roman" w:hAnsi="Times New Roman" w:cs="Times New Roman"/>
          <w:sz w:val="28"/>
          <w:szCs w:val="28"/>
        </w:rPr>
        <w:t xml:space="preserve"> (в 2014 г. - 23</w:t>
      </w:r>
      <w:r w:rsidR="0066797B" w:rsidRPr="00ED5985">
        <w:rPr>
          <w:rFonts w:ascii="Times New Roman" w:hAnsi="Times New Roman" w:cs="Times New Roman"/>
          <w:sz w:val="28"/>
          <w:szCs w:val="28"/>
        </w:rPr>
        <w:t>)</w:t>
      </w:r>
      <w:r w:rsidR="005B611E" w:rsidRPr="00ED5985">
        <w:rPr>
          <w:rFonts w:ascii="Times New Roman" w:hAnsi="Times New Roman" w:cs="Times New Roman"/>
          <w:sz w:val="28"/>
          <w:szCs w:val="28"/>
        </w:rPr>
        <w:t xml:space="preserve">, в том числе по </w:t>
      </w:r>
      <w:r w:rsidR="00691303" w:rsidRPr="00ED5985">
        <w:rPr>
          <w:rFonts w:ascii="Times New Roman" w:hAnsi="Times New Roman" w:cs="Times New Roman"/>
          <w:sz w:val="28"/>
          <w:szCs w:val="28"/>
        </w:rPr>
        <w:t>кураторам</w:t>
      </w:r>
      <w:r w:rsidR="00BC65F5" w:rsidRPr="00ED5985">
        <w:rPr>
          <w:rFonts w:ascii="Times New Roman" w:hAnsi="Times New Roman" w:cs="Times New Roman"/>
          <w:sz w:val="28"/>
          <w:szCs w:val="28"/>
        </w:rPr>
        <w:t xml:space="preserve"> программ</w:t>
      </w:r>
      <w:r w:rsidR="0066797B">
        <w:rPr>
          <w:rFonts w:ascii="Times New Roman" w:hAnsi="Times New Roman" w:cs="Times New Roman"/>
          <w:sz w:val="28"/>
          <w:szCs w:val="28"/>
        </w:rPr>
        <w:t>:</w:t>
      </w:r>
    </w:p>
    <w:p w:rsidR="005B611E" w:rsidRPr="00ED5985" w:rsidRDefault="005B611E" w:rsidP="00BC65F5">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 xml:space="preserve">- Управление образования администрации Тулунского муниципального района – </w:t>
      </w:r>
      <w:r w:rsidR="00BC7986">
        <w:rPr>
          <w:rFonts w:ascii="Times New Roman" w:hAnsi="Times New Roman" w:cs="Times New Roman"/>
          <w:sz w:val="28"/>
          <w:szCs w:val="28"/>
        </w:rPr>
        <w:t>9</w:t>
      </w:r>
      <w:r w:rsidRPr="00ED5985">
        <w:rPr>
          <w:rFonts w:ascii="Times New Roman" w:hAnsi="Times New Roman" w:cs="Times New Roman"/>
          <w:sz w:val="28"/>
          <w:szCs w:val="28"/>
        </w:rPr>
        <w:t xml:space="preserve"> </w:t>
      </w:r>
      <w:r w:rsidR="00EA153B" w:rsidRPr="00ED5985">
        <w:rPr>
          <w:rFonts w:ascii="Times New Roman" w:hAnsi="Times New Roman" w:cs="Times New Roman"/>
          <w:sz w:val="28"/>
          <w:szCs w:val="28"/>
        </w:rPr>
        <w:t>МП</w:t>
      </w:r>
      <w:r w:rsidR="00BC7986">
        <w:rPr>
          <w:rFonts w:ascii="Times New Roman" w:hAnsi="Times New Roman" w:cs="Times New Roman"/>
          <w:sz w:val="28"/>
          <w:szCs w:val="28"/>
        </w:rPr>
        <w:t xml:space="preserve"> (2014 г. - 8</w:t>
      </w:r>
      <w:r w:rsidR="00E0387C" w:rsidRPr="00ED5985">
        <w:rPr>
          <w:rFonts w:ascii="Times New Roman" w:hAnsi="Times New Roman" w:cs="Times New Roman"/>
          <w:sz w:val="28"/>
          <w:szCs w:val="28"/>
        </w:rPr>
        <w:t>)</w:t>
      </w:r>
      <w:r w:rsidRPr="00ED5985">
        <w:rPr>
          <w:rFonts w:ascii="Times New Roman" w:hAnsi="Times New Roman" w:cs="Times New Roman"/>
          <w:sz w:val="28"/>
          <w:szCs w:val="28"/>
        </w:rPr>
        <w:t>;</w:t>
      </w:r>
    </w:p>
    <w:p w:rsidR="005B611E" w:rsidRPr="00ED5985" w:rsidRDefault="005B611E" w:rsidP="00BC65F5">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 xml:space="preserve">- Управление по культуре, молодёжной политике и спорту администрации Тулунского муниципального района </w:t>
      </w:r>
      <w:r w:rsidRPr="00ED5985">
        <w:rPr>
          <w:rFonts w:ascii="Times New Roman" w:hAnsi="Times New Roman" w:cs="Times New Roman"/>
          <w:color w:val="000000" w:themeColor="text1"/>
          <w:sz w:val="28"/>
          <w:szCs w:val="28"/>
        </w:rPr>
        <w:t xml:space="preserve">– </w:t>
      </w:r>
      <w:r w:rsidR="00E0387C" w:rsidRPr="00ED5985">
        <w:rPr>
          <w:rFonts w:ascii="Times New Roman" w:hAnsi="Times New Roman" w:cs="Times New Roman"/>
          <w:color w:val="000000" w:themeColor="text1"/>
          <w:sz w:val="28"/>
          <w:szCs w:val="28"/>
        </w:rPr>
        <w:t>2</w:t>
      </w:r>
      <w:r w:rsidRPr="00ED5985">
        <w:rPr>
          <w:rFonts w:ascii="Times New Roman" w:hAnsi="Times New Roman" w:cs="Times New Roman"/>
          <w:color w:val="FF0000"/>
          <w:sz w:val="28"/>
          <w:szCs w:val="28"/>
        </w:rPr>
        <w:t xml:space="preserve"> </w:t>
      </w:r>
      <w:r w:rsidR="00EA153B" w:rsidRPr="00ED5985">
        <w:rPr>
          <w:rFonts w:ascii="Times New Roman" w:hAnsi="Times New Roman" w:cs="Times New Roman"/>
          <w:sz w:val="28"/>
          <w:szCs w:val="28"/>
        </w:rPr>
        <w:t>МП</w:t>
      </w:r>
      <w:r w:rsidR="00E0387C" w:rsidRPr="00ED5985">
        <w:rPr>
          <w:rFonts w:ascii="Times New Roman" w:hAnsi="Times New Roman" w:cs="Times New Roman"/>
          <w:sz w:val="28"/>
          <w:szCs w:val="28"/>
        </w:rPr>
        <w:t xml:space="preserve"> (2014 г. - 6)</w:t>
      </w:r>
      <w:r w:rsidRPr="00ED5985">
        <w:rPr>
          <w:rFonts w:ascii="Times New Roman" w:hAnsi="Times New Roman" w:cs="Times New Roman"/>
          <w:sz w:val="28"/>
          <w:szCs w:val="28"/>
        </w:rPr>
        <w:t>;</w:t>
      </w:r>
    </w:p>
    <w:p w:rsidR="00666953" w:rsidRPr="00ED5985" w:rsidRDefault="00666953" w:rsidP="00BC65F5">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 xml:space="preserve">- Комитет по архитектуре, строительству и ЖКХ </w:t>
      </w:r>
      <w:r w:rsidR="0023465E" w:rsidRPr="00ED5985">
        <w:rPr>
          <w:rFonts w:ascii="Times New Roman" w:hAnsi="Times New Roman" w:cs="Times New Roman"/>
          <w:sz w:val="28"/>
          <w:szCs w:val="28"/>
        </w:rPr>
        <w:t>–</w:t>
      </w:r>
      <w:r w:rsidRPr="00ED5985">
        <w:rPr>
          <w:rFonts w:ascii="Times New Roman" w:hAnsi="Times New Roman" w:cs="Times New Roman"/>
          <w:sz w:val="28"/>
          <w:szCs w:val="28"/>
        </w:rPr>
        <w:t xml:space="preserve"> </w:t>
      </w:r>
      <w:r w:rsidR="0023465E" w:rsidRPr="00ED5985">
        <w:rPr>
          <w:rFonts w:ascii="Times New Roman" w:hAnsi="Times New Roman" w:cs="Times New Roman"/>
          <w:sz w:val="28"/>
          <w:szCs w:val="28"/>
        </w:rPr>
        <w:t xml:space="preserve">2 </w:t>
      </w:r>
      <w:r w:rsidR="00EA153B" w:rsidRPr="00ED5985">
        <w:rPr>
          <w:rFonts w:ascii="Times New Roman" w:hAnsi="Times New Roman" w:cs="Times New Roman"/>
          <w:sz w:val="28"/>
          <w:szCs w:val="28"/>
        </w:rPr>
        <w:t>МП;</w:t>
      </w:r>
    </w:p>
    <w:p w:rsidR="0023465E" w:rsidRPr="00ED5985" w:rsidRDefault="0023465E" w:rsidP="00BC65F5">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 xml:space="preserve">- Комитет по финансам – 1 </w:t>
      </w:r>
      <w:r w:rsidR="00EA153B" w:rsidRPr="00ED5985">
        <w:rPr>
          <w:rFonts w:ascii="Times New Roman" w:hAnsi="Times New Roman" w:cs="Times New Roman"/>
          <w:sz w:val="28"/>
          <w:szCs w:val="28"/>
        </w:rPr>
        <w:t>МП</w:t>
      </w:r>
      <w:r w:rsidRPr="00ED5985">
        <w:rPr>
          <w:rFonts w:ascii="Times New Roman" w:hAnsi="Times New Roman" w:cs="Times New Roman"/>
          <w:sz w:val="28"/>
          <w:szCs w:val="28"/>
        </w:rPr>
        <w:t>;</w:t>
      </w:r>
    </w:p>
    <w:p w:rsidR="0023465E" w:rsidRPr="00ED5985" w:rsidRDefault="0023465E" w:rsidP="00BC65F5">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w:t>
      </w:r>
      <w:r w:rsidR="00FD5A82" w:rsidRPr="00ED5985">
        <w:rPr>
          <w:rFonts w:ascii="Times New Roman" w:hAnsi="Times New Roman" w:cs="Times New Roman"/>
          <w:sz w:val="28"/>
          <w:szCs w:val="28"/>
        </w:rPr>
        <w:t xml:space="preserve"> Комитет по экономике – 2 </w:t>
      </w:r>
      <w:r w:rsidR="00EA153B" w:rsidRPr="00ED5985">
        <w:rPr>
          <w:rFonts w:ascii="Times New Roman" w:hAnsi="Times New Roman" w:cs="Times New Roman"/>
          <w:sz w:val="28"/>
          <w:szCs w:val="28"/>
        </w:rPr>
        <w:t>МП</w:t>
      </w:r>
      <w:r w:rsidR="00FD5A82" w:rsidRPr="00ED5985">
        <w:rPr>
          <w:rFonts w:ascii="Times New Roman" w:hAnsi="Times New Roman" w:cs="Times New Roman"/>
          <w:sz w:val="28"/>
          <w:szCs w:val="28"/>
        </w:rPr>
        <w:t>;</w:t>
      </w:r>
    </w:p>
    <w:p w:rsidR="00B445D6" w:rsidRPr="00ED5985" w:rsidRDefault="00B445D6" w:rsidP="00BC65F5">
      <w:pPr>
        <w:spacing w:after="0" w:line="240" w:lineRule="auto"/>
        <w:ind w:firstLine="851"/>
        <w:jc w:val="both"/>
        <w:rPr>
          <w:rFonts w:ascii="Times New Roman" w:hAnsi="Times New Roman" w:cs="Times New Roman"/>
          <w:sz w:val="28"/>
          <w:szCs w:val="28"/>
        </w:rPr>
      </w:pPr>
      <w:r w:rsidRPr="00ED5985">
        <w:rPr>
          <w:rFonts w:ascii="Times New Roman" w:eastAsia="Times New Roman" w:hAnsi="Times New Roman" w:cs="Times New Roman"/>
          <w:sz w:val="28"/>
          <w:szCs w:val="28"/>
        </w:rPr>
        <w:t>- Аппарат администрации – 1 МП;</w:t>
      </w:r>
    </w:p>
    <w:p w:rsidR="00F461BA" w:rsidRDefault="00F461BA" w:rsidP="00BC65F5">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 xml:space="preserve">- </w:t>
      </w:r>
      <w:r w:rsidR="00621544" w:rsidRPr="00ED5985">
        <w:rPr>
          <w:rFonts w:ascii="Times New Roman" w:hAnsi="Times New Roman" w:cs="Times New Roman"/>
          <w:sz w:val="28"/>
          <w:szCs w:val="28"/>
        </w:rPr>
        <w:t xml:space="preserve">Районная межведомственная комиссия по профилактике правонарушений – 1 </w:t>
      </w:r>
      <w:r w:rsidR="00EA153B" w:rsidRPr="00ED5985">
        <w:rPr>
          <w:rFonts w:ascii="Times New Roman" w:hAnsi="Times New Roman" w:cs="Times New Roman"/>
          <w:sz w:val="28"/>
          <w:szCs w:val="28"/>
        </w:rPr>
        <w:t>МП</w:t>
      </w:r>
      <w:r w:rsidR="00BC7986">
        <w:rPr>
          <w:rFonts w:ascii="Times New Roman" w:hAnsi="Times New Roman" w:cs="Times New Roman"/>
          <w:sz w:val="28"/>
          <w:szCs w:val="28"/>
        </w:rPr>
        <w:t>;</w:t>
      </w:r>
    </w:p>
    <w:p w:rsidR="00BC7986" w:rsidRDefault="00BC7986" w:rsidP="00BC65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Управление сельского хозяйства</w:t>
      </w:r>
      <w:r w:rsidRPr="00BC7986">
        <w:rPr>
          <w:rFonts w:ascii="Times New Roman" w:hAnsi="Times New Roman" w:cs="Times New Roman"/>
          <w:sz w:val="28"/>
          <w:szCs w:val="28"/>
        </w:rPr>
        <w:t xml:space="preserve"> </w:t>
      </w:r>
      <w:r w:rsidRPr="00ED5985">
        <w:rPr>
          <w:rFonts w:ascii="Times New Roman" w:hAnsi="Times New Roman" w:cs="Times New Roman"/>
          <w:sz w:val="28"/>
          <w:szCs w:val="28"/>
        </w:rPr>
        <w:t>Тулунского муниципального района</w:t>
      </w:r>
      <w:r w:rsidR="005E4E6A">
        <w:rPr>
          <w:rFonts w:ascii="Times New Roman" w:hAnsi="Times New Roman" w:cs="Times New Roman"/>
          <w:sz w:val="28"/>
          <w:szCs w:val="28"/>
        </w:rPr>
        <w:t xml:space="preserve"> – 1 МП;</w:t>
      </w:r>
    </w:p>
    <w:p w:rsidR="005E4E6A" w:rsidRPr="00ED5985" w:rsidRDefault="005E4E6A" w:rsidP="00BC65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ОГБУЗ «Тулунская городская больница» - 1 МП.</w:t>
      </w:r>
    </w:p>
    <w:p w:rsidR="005B611E" w:rsidRPr="00ED5985" w:rsidRDefault="00B445D6" w:rsidP="00BC65F5">
      <w:pPr>
        <w:spacing w:after="0" w:line="240" w:lineRule="auto"/>
        <w:ind w:firstLine="851"/>
        <w:jc w:val="both"/>
        <w:rPr>
          <w:rFonts w:ascii="Times New Roman" w:hAnsi="Times New Roman" w:cs="Times New Roman"/>
          <w:b/>
          <w:color w:val="000000" w:themeColor="text1"/>
          <w:sz w:val="28"/>
          <w:szCs w:val="28"/>
        </w:rPr>
      </w:pPr>
      <w:r w:rsidRPr="00ED5985">
        <w:rPr>
          <w:rFonts w:ascii="Times New Roman" w:hAnsi="Times New Roman" w:cs="Times New Roman"/>
          <w:sz w:val="28"/>
          <w:szCs w:val="28"/>
        </w:rPr>
        <w:t>Ассигнования на реализацию</w:t>
      </w:r>
      <w:r w:rsidR="00FA6644" w:rsidRPr="00ED5985">
        <w:rPr>
          <w:rFonts w:ascii="Times New Roman" w:hAnsi="Times New Roman" w:cs="Times New Roman"/>
          <w:sz w:val="28"/>
          <w:szCs w:val="28"/>
        </w:rPr>
        <w:t xml:space="preserve"> мероприят</w:t>
      </w:r>
      <w:r w:rsidRPr="00ED5985">
        <w:rPr>
          <w:rFonts w:ascii="Times New Roman" w:hAnsi="Times New Roman" w:cs="Times New Roman"/>
          <w:sz w:val="28"/>
          <w:szCs w:val="28"/>
        </w:rPr>
        <w:t>ий муниципальных программ в 2015</w:t>
      </w:r>
      <w:r w:rsidR="00FA6644" w:rsidRPr="00ED5985">
        <w:rPr>
          <w:rFonts w:ascii="Times New Roman" w:hAnsi="Times New Roman" w:cs="Times New Roman"/>
          <w:sz w:val="28"/>
          <w:szCs w:val="28"/>
        </w:rPr>
        <w:t xml:space="preserve"> году из средств местного бюджета </w:t>
      </w:r>
      <w:r w:rsidR="00FA6644" w:rsidRPr="00ED5985">
        <w:rPr>
          <w:rFonts w:ascii="Times New Roman" w:hAnsi="Times New Roman" w:cs="Times New Roman"/>
          <w:color w:val="000000" w:themeColor="text1"/>
          <w:sz w:val="28"/>
          <w:szCs w:val="28"/>
        </w:rPr>
        <w:t>составил</w:t>
      </w:r>
      <w:r w:rsidR="00D66F80" w:rsidRPr="00ED5985">
        <w:rPr>
          <w:rFonts w:ascii="Times New Roman" w:hAnsi="Times New Roman" w:cs="Times New Roman"/>
          <w:color w:val="000000" w:themeColor="text1"/>
          <w:sz w:val="28"/>
          <w:szCs w:val="28"/>
        </w:rPr>
        <w:t>и</w:t>
      </w:r>
      <w:r w:rsidRPr="00ED5985">
        <w:rPr>
          <w:rFonts w:ascii="Times New Roman" w:hAnsi="Times New Roman" w:cs="Times New Roman"/>
          <w:color w:val="000000" w:themeColor="text1"/>
          <w:sz w:val="28"/>
          <w:szCs w:val="28"/>
        </w:rPr>
        <w:t xml:space="preserve"> </w:t>
      </w:r>
      <w:r w:rsidR="005E4E6A">
        <w:rPr>
          <w:rFonts w:ascii="Times New Roman" w:hAnsi="Times New Roman" w:cs="Times New Roman"/>
          <w:b/>
          <w:color w:val="000000" w:themeColor="text1"/>
          <w:sz w:val="28"/>
          <w:szCs w:val="28"/>
        </w:rPr>
        <w:t>11899,5</w:t>
      </w:r>
      <w:r w:rsidRPr="00ED5985">
        <w:rPr>
          <w:rFonts w:ascii="Times New Roman" w:hAnsi="Times New Roman" w:cs="Times New Roman"/>
          <w:b/>
          <w:color w:val="000000" w:themeColor="text1"/>
          <w:sz w:val="28"/>
          <w:szCs w:val="28"/>
        </w:rPr>
        <w:t xml:space="preserve"> тыс. руб</w:t>
      </w:r>
      <w:r w:rsidRPr="00ED5985">
        <w:rPr>
          <w:rFonts w:ascii="Times New Roman" w:hAnsi="Times New Roman" w:cs="Times New Roman"/>
          <w:color w:val="000000" w:themeColor="text1"/>
          <w:sz w:val="28"/>
          <w:szCs w:val="28"/>
        </w:rPr>
        <w:t>. (за 2014 год -</w:t>
      </w:r>
      <w:r w:rsidR="00071579" w:rsidRPr="00ED5985">
        <w:rPr>
          <w:rFonts w:ascii="Times New Roman" w:hAnsi="Times New Roman" w:cs="Times New Roman"/>
          <w:color w:val="000000" w:themeColor="text1"/>
          <w:sz w:val="28"/>
          <w:szCs w:val="28"/>
        </w:rPr>
        <w:t xml:space="preserve"> </w:t>
      </w:r>
      <w:r w:rsidR="0051444D" w:rsidRPr="00ED5985">
        <w:rPr>
          <w:rFonts w:ascii="Times New Roman" w:hAnsi="Times New Roman" w:cs="Times New Roman"/>
          <w:color w:val="000000" w:themeColor="text1"/>
          <w:sz w:val="28"/>
          <w:szCs w:val="28"/>
        </w:rPr>
        <w:t xml:space="preserve">12803,2 </w:t>
      </w:r>
      <w:r w:rsidR="00071579" w:rsidRPr="00ED5985">
        <w:rPr>
          <w:rFonts w:ascii="Times New Roman" w:hAnsi="Times New Roman" w:cs="Times New Roman"/>
          <w:color w:val="000000" w:themeColor="text1"/>
          <w:sz w:val="28"/>
          <w:szCs w:val="28"/>
        </w:rPr>
        <w:t>тыс. руб</w:t>
      </w:r>
      <w:r w:rsidR="00285690" w:rsidRPr="00ED5985">
        <w:rPr>
          <w:rFonts w:ascii="Times New Roman" w:hAnsi="Times New Roman" w:cs="Times New Roman"/>
          <w:color w:val="000000" w:themeColor="text1"/>
          <w:sz w:val="28"/>
          <w:szCs w:val="28"/>
        </w:rPr>
        <w:t>.</w:t>
      </w:r>
      <w:r w:rsidR="0066797B">
        <w:rPr>
          <w:rFonts w:ascii="Times New Roman" w:hAnsi="Times New Roman" w:cs="Times New Roman"/>
          <w:color w:val="000000" w:themeColor="text1"/>
          <w:sz w:val="28"/>
          <w:szCs w:val="28"/>
        </w:rPr>
        <w:t>).</w:t>
      </w:r>
      <w:r w:rsidR="00071579" w:rsidRPr="00ED5985">
        <w:rPr>
          <w:rFonts w:ascii="Times New Roman" w:hAnsi="Times New Roman" w:cs="Times New Roman"/>
          <w:color w:val="000000" w:themeColor="text1"/>
          <w:sz w:val="28"/>
          <w:szCs w:val="28"/>
        </w:rPr>
        <w:t xml:space="preserve"> </w:t>
      </w:r>
      <w:r w:rsidR="00FE34D7" w:rsidRPr="00ED5985">
        <w:rPr>
          <w:rFonts w:ascii="Times New Roman" w:hAnsi="Times New Roman" w:cs="Times New Roman"/>
          <w:color w:val="000000" w:themeColor="text1"/>
          <w:sz w:val="28"/>
          <w:szCs w:val="28"/>
        </w:rPr>
        <w:t xml:space="preserve">Исполнено на сумму </w:t>
      </w:r>
      <w:r w:rsidR="000A68E9" w:rsidRPr="00ED5985">
        <w:rPr>
          <w:rFonts w:ascii="Times New Roman" w:hAnsi="Times New Roman" w:cs="Times New Roman"/>
          <w:b/>
          <w:color w:val="000000" w:themeColor="text1"/>
          <w:sz w:val="28"/>
          <w:szCs w:val="28"/>
        </w:rPr>
        <w:t>10333,5</w:t>
      </w:r>
      <w:r w:rsidR="003D2F47" w:rsidRPr="00ED5985">
        <w:rPr>
          <w:rFonts w:ascii="Times New Roman" w:hAnsi="Times New Roman" w:cs="Times New Roman"/>
          <w:b/>
          <w:color w:val="000000" w:themeColor="text1"/>
          <w:sz w:val="28"/>
          <w:szCs w:val="28"/>
        </w:rPr>
        <w:t xml:space="preserve"> </w:t>
      </w:r>
      <w:r w:rsidR="00FE34D7" w:rsidRPr="00ED5985">
        <w:rPr>
          <w:rFonts w:ascii="Times New Roman" w:hAnsi="Times New Roman" w:cs="Times New Roman"/>
          <w:b/>
          <w:color w:val="000000" w:themeColor="text1"/>
          <w:sz w:val="28"/>
          <w:szCs w:val="28"/>
        </w:rPr>
        <w:t>тыс. руб.</w:t>
      </w:r>
      <w:r w:rsidR="00FE34D7" w:rsidRPr="00ED5985">
        <w:rPr>
          <w:rFonts w:ascii="Times New Roman" w:hAnsi="Times New Roman" w:cs="Times New Roman"/>
          <w:color w:val="000000" w:themeColor="text1"/>
          <w:sz w:val="28"/>
          <w:szCs w:val="28"/>
        </w:rPr>
        <w:t>, д</w:t>
      </w:r>
      <w:r w:rsidR="00FA6644" w:rsidRPr="00ED5985">
        <w:rPr>
          <w:rFonts w:ascii="Times New Roman" w:hAnsi="Times New Roman" w:cs="Times New Roman"/>
          <w:color w:val="000000" w:themeColor="text1"/>
          <w:sz w:val="28"/>
          <w:szCs w:val="28"/>
        </w:rPr>
        <w:t xml:space="preserve">енежные средства освоены </w:t>
      </w:r>
      <w:r w:rsidR="00FE34D7" w:rsidRPr="00ED5985">
        <w:rPr>
          <w:rFonts w:ascii="Times New Roman" w:hAnsi="Times New Roman" w:cs="Times New Roman"/>
          <w:color w:val="000000" w:themeColor="text1"/>
          <w:sz w:val="28"/>
          <w:szCs w:val="28"/>
        </w:rPr>
        <w:t xml:space="preserve">на </w:t>
      </w:r>
      <w:r w:rsidR="000A68E9" w:rsidRPr="00ED5985">
        <w:rPr>
          <w:rFonts w:ascii="Times New Roman" w:hAnsi="Times New Roman" w:cs="Times New Roman"/>
          <w:b/>
          <w:color w:val="000000" w:themeColor="text1"/>
          <w:sz w:val="28"/>
          <w:szCs w:val="28"/>
        </w:rPr>
        <w:t>86,8</w:t>
      </w:r>
      <w:r w:rsidR="00FE34D7" w:rsidRPr="00ED5985">
        <w:rPr>
          <w:rFonts w:ascii="Times New Roman" w:hAnsi="Times New Roman" w:cs="Times New Roman"/>
          <w:b/>
          <w:color w:val="000000" w:themeColor="text1"/>
          <w:sz w:val="28"/>
          <w:szCs w:val="28"/>
        </w:rPr>
        <w:t xml:space="preserve"> %.</w:t>
      </w:r>
    </w:p>
    <w:p w:rsidR="00D66F80" w:rsidRPr="00ED5985" w:rsidRDefault="00D66F80" w:rsidP="00BC65F5">
      <w:pPr>
        <w:spacing w:after="0" w:line="240" w:lineRule="auto"/>
        <w:ind w:firstLine="851"/>
        <w:jc w:val="both"/>
        <w:rPr>
          <w:rFonts w:ascii="Times New Roman" w:hAnsi="Times New Roman" w:cs="Times New Roman"/>
          <w:color w:val="000000" w:themeColor="text1"/>
          <w:sz w:val="28"/>
          <w:szCs w:val="28"/>
        </w:rPr>
      </w:pPr>
    </w:p>
    <w:p w:rsidR="002622AE" w:rsidRPr="00ED5985" w:rsidRDefault="00B84F4F" w:rsidP="00FA2017">
      <w:pPr>
        <w:pStyle w:val="a3"/>
        <w:spacing w:after="0" w:line="240" w:lineRule="auto"/>
        <w:ind w:left="0" w:firstLine="709"/>
        <w:jc w:val="center"/>
        <w:rPr>
          <w:rFonts w:ascii="Times New Roman" w:hAnsi="Times New Roman" w:cs="Times New Roman"/>
          <w:b/>
          <w:i/>
          <w:sz w:val="28"/>
          <w:szCs w:val="28"/>
        </w:rPr>
      </w:pPr>
      <w:r w:rsidRPr="00ED5985">
        <w:rPr>
          <w:rFonts w:ascii="Times New Roman" w:hAnsi="Times New Roman" w:cs="Times New Roman"/>
          <w:b/>
          <w:i/>
          <w:sz w:val="28"/>
          <w:szCs w:val="28"/>
        </w:rPr>
        <w:t xml:space="preserve">1. </w:t>
      </w:r>
      <w:r w:rsidR="00727D4A" w:rsidRPr="00ED5985">
        <w:rPr>
          <w:rFonts w:ascii="Times New Roman" w:hAnsi="Times New Roman" w:cs="Times New Roman"/>
          <w:b/>
          <w:i/>
          <w:sz w:val="28"/>
          <w:szCs w:val="28"/>
        </w:rPr>
        <w:t>М</w:t>
      </w:r>
      <w:r w:rsidR="002622AE" w:rsidRPr="00ED5985">
        <w:rPr>
          <w:rFonts w:ascii="Times New Roman" w:hAnsi="Times New Roman" w:cs="Times New Roman"/>
          <w:b/>
          <w:i/>
          <w:sz w:val="28"/>
          <w:szCs w:val="28"/>
        </w:rPr>
        <w:t>П «Будущее земли Тулунской»</w:t>
      </w:r>
      <w:r w:rsidR="00FA2017" w:rsidRPr="00ED5985">
        <w:rPr>
          <w:rFonts w:ascii="Times New Roman" w:hAnsi="Times New Roman" w:cs="Times New Roman"/>
          <w:b/>
          <w:i/>
          <w:sz w:val="28"/>
          <w:szCs w:val="28"/>
        </w:rPr>
        <w:t xml:space="preserve"> </w:t>
      </w:r>
      <w:r w:rsidR="002622AE" w:rsidRPr="00ED5985">
        <w:rPr>
          <w:rFonts w:ascii="Times New Roman" w:hAnsi="Times New Roman" w:cs="Times New Roman"/>
          <w:b/>
          <w:i/>
          <w:sz w:val="28"/>
          <w:szCs w:val="28"/>
        </w:rPr>
        <w:t xml:space="preserve">на 2011-2015 </w:t>
      </w:r>
      <w:r w:rsidR="002D1843" w:rsidRPr="00ED5985">
        <w:rPr>
          <w:rFonts w:ascii="Times New Roman" w:hAnsi="Times New Roman" w:cs="Times New Roman"/>
          <w:b/>
          <w:i/>
          <w:sz w:val="28"/>
          <w:szCs w:val="28"/>
        </w:rPr>
        <w:t>годы</w:t>
      </w:r>
    </w:p>
    <w:p w:rsidR="00805C8D" w:rsidRPr="00ED5985" w:rsidRDefault="00805C8D" w:rsidP="003508B4">
      <w:pPr>
        <w:spacing w:after="0" w:line="240" w:lineRule="auto"/>
        <w:ind w:firstLine="851"/>
        <w:jc w:val="both"/>
        <w:rPr>
          <w:rFonts w:ascii="Times New Roman" w:hAnsi="Times New Roman" w:cs="Times New Roman"/>
          <w:sz w:val="28"/>
          <w:szCs w:val="28"/>
        </w:rPr>
      </w:pPr>
    </w:p>
    <w:p w:rsidR="002622AE" w:rsidRPr="00ED5985" w:rsidRDefault="003508B4" w:rsidP="00CB70C4">
      <w:pPr>
        <w:spacing w:after="0" w:line="240" w:lineRule="auto"/>
        <w:ind w:firstLine="851"/>
        <w:contextualSpacing/>
        <w:jc w:val="both"/>
        <w:rPr>
          <w:rFonts w:ascii="Times New Roman" w:hAnsi="Times New Roman" w:cs="Times New Roman"/>
          <w:sz w:val="28"/>
          <w:szCs w:val="28"/>
        </w:rPr>
      </w:pPr>
      <w:r w:rsidRPr="00ED5985">
        <w:rPr>
          <w:rFonts w:ascii="Times New Roman" w:hAnsi="Times New Roman" w:cs="Times New Roman"/>
          <w:sz w:val="28"/>
          <w:szCs w:val="28"/>
        </w:rPr>
        <w:t xml:space="preserve">Куратором программы является Управление образования администрации </w:t>
      </w:r>
      <w:r w:rsidR="00621544" w:rsidRPr="00ED5985">
        <w:rPr>
          <w:rFonts w:ascii="Times New Roman" w:hAnsi="Times New Roman" w:cs="Times New Roman"/>
          <w:sz w:val="28"/>
          <w:szCs w:val="28"/>
        </w:rPr>
        <w:t xml:space="preserve">Тулунского муниципального </w:t>
      </w:r>
      <w:r w:rsidRPr="00ED5985">
        <w:rPr>
          <w:rFonts w:ascii="Times New Roman" w:hAnsi="Times New Roman" w:cs="Times New Roman"/>
          <w:sz w:val="28"/>
          <w:szCs w:val="28"/>
        </w:rPr>
        <w:t>района.</w:t>
      </w:r>
    </w:p>
    <w:p w:rsidR="0066797B" w:rsidRDefault="00AF19DE" w:rsidP="0066797B">
      <w:pPr>
        <w:spacing w:after="0" w:line="240" w:lineRule="auto"/>
        <w:ind w:firstLine="851"/>
        <w:contextualSpacing/>
        <w:jc w:val="both"/>
        <w:rPr>
          <w:rFonts w:ascii="Times New Roman" w:hAnsi="Times New Roman" w:cs="Times New Roman"/>
          <w:sz w:val="28"/>
          <w:szCs w:val="28"/>
        </w:rPr>
      </w:pPr>
      <w:r w:rsidRPr="00ED5985">
        <w:rPr>
          <w:rFonts w:ascii="Times New Roman" w:hAnsi="Times New Roman" w:cs="Times New Roman"/>
          <w:sz w:val="28"/>
          <w:szCs w:val="28"/>
        </w:rPr>
        <w:t xml:space="preserve">Объём финансирования </w:t>
      </w:r>
      <w:r w:rsidR="002D1843" w:rsidRPr="00ED5985">
        <w:rPr>
          <w:rFonts w:ascii="Times New Roman" w:hAnsi="Times New Roman" w:cs="Times New Roman"/>
          <w:sz w:val="28"/>
          <w:szCs w:val="28"/>
        </w:rPr>
        <w:t xml:space="preserve">из местного бюджета </w:t>
      </w:r>
      <w:r w:rsidR="00D66F80" w:rsidRPr="00ED5985">
        <w:rPr>
          <w:rFonts w:ascii="Times New Roman" w:hAnsi="Times New Roman" w:cs="Times New Roman"/>
          <w:sz w:val="28"/>
          <w:szCs w:val="28"/>
        </w:rPr>
        <w:t>на 2015 год – 103</w:t>
      </w:r>
      <w:r w:rsidR="00263C5A" w:rsidRPr="00ED5985">
        <w:rPr>
          <w:rFonts w:ascii="Times New Roman" w:hAnsi="Times New Roman" w:cs="Times New Roman"/>
          <w:sz w:val="28"/>
          <w:szCs w:val="28"/>
        </w:rPr>
        <w:t>5</w:t>
      </w:r>
      <w:r w:rsidRPr="00ED5985">
        <w:rPr>
          <w:rFonts w:ascii="Times New Roman" w:hAnsi="Times New Roman" w:cs="Times New Roman"/>
          <w:sz w:val="28"/>
          <w:szCs w:val="28"/>
        </w:rPr>
        <w:t xml:space="preserve">,0 тыс. руб., освоено </w:t>
      </w:r>
      <w:r w:rsidR="00031167" w:rsidRPr="00ED5985">
        <w:rPr>
          <w:rFonts w:ascii="Times New Roman" w:hAnsi="Times New Roman" w:cs="Times New Roman"/>
          <w:sz w:val="28"/>
          <w:szCs w:val="28"/>
        </w:rPr>
        <w:t>100 %.</w:t>
      </w:r>
    </w:p>
    <w:p w:rsidR="0066797B" w:rsidRDefault="00D66F80" w:rsidP="0066797B">
      <w:pPr>
        <w:spacing w:after="0" w:line="240" w:lineRule="auto"/>
        <w:ind w:firstLine="851"/>
        <w:contextualSpacing/>
        <w:jc w:val="both"/>
        <w:rPr>
          <w:rFonts w:ascii="Times New Roman" w:hAnsi="Times New Roman" w:cs="Times New Roman"/>
          <w:sz w:val="28"/>
          <w:szCs w:val="28"/>
        </w:rPr>
      </w:pPr>
      <w:r w:rsidRPr="00ED5985">
        <w:rPr>
          <w:rFonts w:ascii="Times New Roman" w:hAnsi="Times New Roman" w:cs="Times New Roman"/>
          <w:sz w:val="28"/>
          <w:szCs w:val="28"/>
        </w:rPr>
        <w:t>Программа включала три подпрограммы:</w:t>
      </w:r>
    </w:p>
    <w:p w:rsidR="0066797B" w:rsidRDefault="00D66F80" w:rsidP="0066797B">
      <w:pPr>
        <w:spacing w:after="0" w:line="240" w:lineRule="auto"/>
        <w:ind w:firstLine="851"/>
        <w:contextualSpacing/>
        <w:jc w:val="both"/>
        <w:rPr>
          <w:rFonts w:ascii="Times New Roman" w:hAnsi="Times New Roman" w:cs="Times New Roman"/>
          <w:sz w:val="28"/>
          <w:szCs w:val="28"/>
        </w:rPr>
      </w:pPr>
      <w:r w:rsidRPr="00ED5985">
        <w:rPr>
          <w:rFonts w:ascii="Times New Roman" w:hAnsi="Times New Roman" w:cs="Times New Roman"/>
          <w:sz w:val="28"/>
          <w:szCs w:val="28"/>
        </w:rPr>
        <w:t>- «Здоровое поколение»;</w:t>
      </w:r>
    </w:p>
    <w:p w:rsidR="0066797B" w:rsidRDefault="00D66F80" w:rsidP="0066797B">
      <w:pPr>
        <w:spacing w:after="0" w:line="240" w:lineRule="auto"/>
        <w:ind w:firstLine="851"/>
        <w:contextualSpacing/>
        <w:jc w:val="both"/>
        <w:rPr>
          <w:rFonts w:ascii="Times New Roman" w:hAnsi="Times New Roman" w:cs="Times New Roman"/>
          <w:sz w:val="28"/>
          <w:szCs w:val="28"/>
        </w:rPr>
      </w:pPr>
      <w:r w:rsidRPr="00ED5985">
        <w:rPr>
          <w:rFonts w:ascii="Times New Roman" w:hAnsi="Times New Roman" w:cs="Times New Roman"/>
          <w:sz w:val="28"/>
          <w:szCs w:val="28"/>
        </w:rPr>
        <w:t>- «Одаренные дети»;</w:t>
      </w:r>
    </w:p>
    <w:p w:rsidR="00D66F80" w:rsidRPr="00ED5985" w:rsidRDefault="00D66F80" w:rsidP="0066797B">
      <w:pPr>
        <w:spacing w:after="0" w:line="240" w:lineRule="auto"/>
        <w:ind w:firstLine="851"/>
        <w:contextualSpacing/>
        <w:jc w:val="both"/>
        <w:rPr>
          <w:rFonts w:ascii="Times New Roman" w:hAnsi="Times New Roman" w:cs="Times New Roman"/>
          <w:sz w:val="28"/>
          <w:szCs w:val="28"/>
        </w:rPr>
      </w:pPr>
      <w:r w:rsidRPr="00ED5985">
        <w:rPr>
          <w:rFonts w:ascii="Times New Roman" w:hAnsi="Times New Roman" w:cs="Times New Roman"/>
          <w:sz w:val="28"/>
          <w:szCs w:val="28"/>
        </w:rPr>
        <w:t>- «Патриот».</w:t>
      </w:r>
    </w:p>
    <w:p w:rsidR="00813845" w:rsidRPr="00ED5985" w:rsidRDefault="00813845" w:rsidP="00CB70C4">
      <w:pPr>
        <w:spacing w:line="240" w:lineRule="auto"/>
        <w:ind w:firstLine="708"/>
        <w:contextualSpacing/>
        <w:jc w:val="both"/>
        <w:rPr>
          <w:rFonts w:ascii="Times New Roman" w:hAnsi="Times New Roman" w:cs="Times New Roman"/>
          <w:bCs/>
          <w:sz w:val="28"/>
          <w:szCs w:val="28"/>
        </w:rPr>
      </w:pPr>
      <w:r w:rsidRPr="00ED5985">
        <w:rPr>
          <w:rFonts w:ascii="Times New Roman" w:hAnsi="Times New Roman" w:cs="Times New Roman"/>
          <w:bCs/>
          <w:sz w:val="28"/>
          <w:szCs w:val="28"/>
        </w:rPr>
        <w:t xml:space="preserve">Денежные средства, выделенные на исполнение мероприятий </w:t>
      </w:r>
      <w:r w:rsidR="005B4CF6">
        <w:rPr>
          <w:rFonts w:ascii="Times New Roman" w:hAnsi="Times New Roman" w:cs="Times New Roman"/>
          <w:bCs/>
          <w:sz w:val="28"/>
          <w:szCs w:val="28"/>
        </w:rPr>
        <w:t>п</w:t>
      </w:r>
      <w:r w:rsidRPr="00ED5985">
        <w:rPr>
          <w:rFonts w:ascii="Times New Roman" w:hAnsi="Times New Roman" w:cs="Times New Roman"/>
          <w:bCs/>
          <w:sz w:val="28"/>
          <w:szCs w:val="28"/>
        </w:rPr>
        <w:t>рограммы, реализованы в полном объёме и были израсходованы на обеспечение подвоза обучающихся (ГСМ) к месту проведения мероприятий и обратно, на награждение победителей и призёров, на командировочные расходы с целью сопровождения и участия детей к месту проведения областных мероприятий, оплату организационного взноса для участия в областных спортивных мероприятиях,  приобретение канцелярских материалов для проведения муниципального этапа всероссийской олимпиады, приобретения материалов для оформления зала на массовых мероприятиях, исполнение санитарных норм и требований  для получения заключения на открытие лагеря дневного пребывания детей.</w:t>
      </w:r>
    </w:p>
    <w:p w:rsidR="00C76826" w:rsidRPr="00ED5985" w:rsidRDefault="00D66F80" w:rsidP="00813845">
      <w:pPr>
        <w:spacing w:line="240" w:lineRule="auto"/>
        <w:contextualSpacing/>
        <w:jc w:val="both"/>
        <w:rPr>
          <w:rFonts w:ascii="Times New Roman" w:hAnsi="Times New Roman"/>
          <w:bCs/>
          <w:sz w:val="28"/>
          <w:szCs w:val="28"/>
        </w:rPr>
      </w:pPr>
      <w:r w:rsidRPr="00ED5985">
        <w:rPr>
          <w:rFonts w:ascii="Times New Roman" w:hAnsi="Times New Roman" w:cs="Times New Roman"/>
          <w:sz w:val="28"/>
          <w:szCs w:val="28"/>
        </w:rPr>
        <w:lastRenderedPageBreak/>
        <w:tab/>
      </w:r>
      <w:r w:rsidR="00E438F1">
        <w:rPr>
          <w:rFonts w:ascii="Times New Roman" w:hAnsi="Times New Roman" w:cs="Times New Roman"/>
          <w:sz w:val="28"/>
          <w:szCs w:val="28"/>
        </w:rPr>
        <w:t>С</w:t>
      </w:r>
      <w:r w:rsidR="00865188" w:rsidRPr="00A778D1">
        <w:rPr>
          <w:rFonts w:ascii="Times New Roman" w:hAnsi="Times New Roman" w:cs="Times New Roman"/>
          <w:sz w:val="28"/>
          <w:szCs w:val="28"/>
        </w:rPr>
        <w:t>огласно</w:t>
      </w:r>
      <w:r w:rsidR="00865188" w:rsidRPr="00ED5985">
        <w:rPr>
          <w:rFonts w:ascii="Times New Roman" w:hAnsi="Times New Roman" w:cs="Times New Roman"/>
          <w:sz w:val="28"/>
          <w:szCs w:val="28"/>
        </w:rPr>
        <w:t xml:space="preserve"> </w:t>
      </w:r>
      <w:r w:rsidR="00C96830" w:rsidRPr="00ED5985">
        <w:rPr>
          <w:rFonts w:ascii="Times New Roman" w:hAnsi="Times New Roman" w:cs="Times New Roman"/>
          <w:sz w:val="28"/>
          <w:szCs w:val="28"/>
        </w:rPr>
        <w:t>о</w:t>
      </w:r>
      <w:r w:rsidR="007B17E2" w:rsidRPr="00ED5985">
        <w:rPr>
          <w:rFonts w:ascii="Times New Roman" w:hAnsi="Times New Roman" w:cs="Times New Roman"/>
          <w:sz w:val="28"/>
          <w:szCs w:val="28"/>
        </w:rPr>
        <w:t>тчёту</w:t>
      </w:r>
      <w:r w:rsidR="00865188" w:rsidRPr="00ED5985">
        <w:rPr>
          <w:rFonts w:ascii="Times New Roman" w:hAnsi="Times New Roman" w:cs="Times New Roman"/>
          <w:sz w:val="28"/>
          <w:szCs w:val="28"/>
        </w:rPr>
        <w:t xml:space="preserve"> Управления образования администрации района о ходе реализации и эффективности муниципальных программ, </w:t>
      </w:r>
      <w:r w:rsidR="00BF00EC" w:rsidRPr="00ED5985">
        <w:rPr>
          <w:rFonts w:ascii="Times New Roman" w:hAnsi="Times New Roman" w:cs="Times New Roman"/>
          <w:sz w:val="28"/>
          <w:szCs w:val="28"/>
        </w:rPr>
        <w:t>р</w:t>
      </w:r>
      <w:r w:rsidR="00E438F1">
        <w:rPr>
          <w:rFonts w:ascii="Times New Roman" w:eastAsia="Calibri" w:hAnsi="Times New Roman" w:cs="Times New Roman"/>
          <w:sz w:val="28"/>
          <w:szCs w:val="28"/>
        </w:rPr>
        <w:t xml:space="preserve">еализация </w:t>
      </w:r>
      <w:r w:rsidR="005B4CF6">
        <w:rPr>
          <w:rFonts w:ascii="Times New Roman" w:eastAsia="Calibri" w:hAnsi="Times New Roman" w:cs="Times New Roman"/>
          <w:sz w:val="28"/>
          <w:szCs w:val="28"/>
        </w:rPr>
        <w:t>п</w:t>
      </w:r>
      <w:r w:rsidR="00E438F1">
        <w:rPr>
          <w:rFonts w:ascii="Times New Roman" w:eastAsia="Calibri" w:hAnsi="Times New Roman" w:cs="Times New Roman"/>
          <w:sz w:val="28"/>
          <w:szCs w:val="28"/>
        </w:rPr>
        <w:t>р</w:t>
      </w:r>
      <w:r w:rsidR="00675A94" w:rsidRPr="00ED5985">
        <w:rPr>
          <w:rFonts w:ascii="Times New Roman" w:eastAsia="Calibri" w:hAnsi="Times New Roman" w:cs="Times New Roman"/>
          <w:sz w:val="28"/>
          <w:szCs w:val="28"/>
        </w:rPr>
        <w:t>ограммы в 2015</w:t>
      </w:r>
      <w:r w:rsidR="00716F35" w:rsidRPr="00ED5985">
        <w:rPr>
          <w:rFonts w:ascii="Times New Roman" w:hAnsi="Times New Roman" w:cs="Times New Roman"/>
          <w:sz w:val="28"/>
          <w:szCs w:val="28"/>
        </w:rPr>
        <w:t xml:space="preserve"> году способствовала достижению следующих </w:t>
      </w:r>
      <w:r w:rsidR="00716F35" w:rsidRPr="00ED5985">
        <w:rPr>
          <w:rFonts w:ascii="Times New Roman" w:eastAsia="Calibri" w:hAnsi="Times New Roman" w:cs="Times New Roman"/>
          <w:sz w:val="28"/>
          <w:szCs w:val="28"/>
        </w:rPr>
        <w:t>показателей</w:t>
      </w:r>
      <w:r w:rsidR="00716F35" w:rsidRPr="00ED5985">
        <w:rPr>
          <w:rFonts w:ascii="Times New Roman" w:eastAsia="Calibri" w:hAnsi="Times New Roman" w:cs="Times New Roman"/>
          <w:bCs/>
          <w:sz w:val="28"/>
          <w:szCs w:val="28"/>
        </w:rPr>
        <w:t>:</w:t>
      </w:r>
      <w:r w:rsidR="00813845" w:rsidRPr="00ED5985">
        <w:rPr>
          <w:rFonts w:ascii="Times New Roman" w:hAnsi="Times New Roman"/>
          <w:bCs/>
          <w:sz w:val="28"/>
          <w:szCs w:val="28"/>
        </w:rPr>
        <w:t xml:space="preserve"> </w:t>
      </w:r>
    </w:p>
    <w:p w:rsidR="00C76826" w:rsidRPr="00ED5985" w:rsidRDefault="00C76826" w:rsidP="00C76826">
      <w:pPr>
        <w:spacing w:after="0" w:line="240" w:lineRule="auto"/>
        <w:ind w:firstLine="851"/>
        <w:jc w:val="both"/>
        <w:rPr>
          <w:rFonts w:ascii="Times New Roman" w:hAnsi="Times New Roman" w:cs="Times New Roman"/>
          <w:bCs/>
          <w:color w:val="000000" w:themeColor="text1"/>
          <w:sz w:val="28"/>
          <w:szCs w:val="28"/>
          <w:lang w:eastAsia="ar-SA"/>
        </w:rPr>
      </w:pPr>
      <w:r w:rsidRPr="00ED5985">
        <w:rPr>
          <w:rFonts w:ascii="Times New Roman" w:hAnsi="Times New Roman" w:cs="Times New Roman"/>
          <w:color w:val="000000" w:themeColor="text1"/>
          <w:sz w:val="28"/>
          <w:szCs w:val="28"/>
        </w:rPr>
        <w:t>1. У</w:t>
      </w:r>
      <w:r w:rsidRPr="00ED5985">
        <w:rPr>
          <w:rFonts w:ascii="Times New Roman" w:eastAsia="Calibri" w:hAnsi="Times New Roman" w:cs="Times New Roman"/>
          <w:bCs/>
          <w:color w:val="000000" w:themeColor="text1"/>
          <w:sz w:val="28"/>
          <w:szCs w:val="28"/>
          <w:lang w:eastAsia="ar-SA"/>
        </w:rPr>
        <w:t>величению количества участников районных мероприятий. В</w:t>
      </w:r>
      <w:r w:rsidRPr="00ED5985">
        <w:rPr>
          <w:rFonts w:ascii="Times New Roman" w:hAnsi="Times New Roman" w:cs="Times New Roman"/>
          <w:bCs/>
          <w:color w:val="000000" w:themeColor="text1"/>
          <w:sz w:val="28"/>
          <w:szCs w:val="28"/>
          <w:lang w:eastAsia="ar-SA"/>
        </w:rPr>
        <w:t xml:space="preserve"> 2015 году, по сравнению с 2011 годом (началом реализации программы), данный показатель составил 109,9 % (540 чел.), запланировано – 118,0</w:t>
      </w:r>
      <w:r w:rsidR="0066797B">
        <w:rPr>
          <w:rFonts w:ascii="Times New Roman" w:hAnsi="Times New Roman" w:cs="Times New Roman"/>
          <w:bCs/>
          <w:color w:val="000000" w:themeColor="text1"/>
          <w:sz w:val="28"/>
          <w:szCs w:val="28"/>
          <w:lang w:eastAsia="ar-SA"/>
        </w:rPr>
        <w:t xml:space="preserve"> </w:t>
      </w:r>
      <w:r w:rsidRPr="00ED5985">
        <w:rPr>
          <w:rFonts w:ascii="Times New Roman" w:hAnsi="Times New Roman" w:cs="Times New Roman"/>
          <w:bCs/>
          <w:color w:val="000000" w:themeColor="text1"/>
          <w:sz w:val="28"/>
          <w:szCs w:val="28"/>
          <w:lang w:eastAsia="ar-SA"/>
        </w:rPr>
        <w:t>% (579 чел.);</w:t>
      </w:r>
    </w:p>
    <w:p w:rsidR="00C76826" w:rsidRPr="00ED5985" w:rsidRDefault="00C76826" w:rsidP="00C76826">
      <w:pPr>
        <w:spacing w:after="0" w:line="240" w:lineRule="auto"/>
        <w:ind w:firstLine="851"/>
        <w:jc w:val="both"/>
        <w:rPr>
          <w:rFonts w:ascii="Times New Roman" w:hAnsi="Times New Roman" w:cs="Times New Roman"/>
          <w:bCs/>
          <w:color w:val="000000" w:themeColor="text1"/>
          <w:sz w:val="28"/>
          <w:szCs w:val="28"/>
          <w:lang w:eastAsia="ar-SA"/>
        </w:rPr>
      </w:pPr>
      <w:r w:rsidRPr="00ED5985">
        <w:rPr>
          <w:rFonts w:ascii="Times New Roman" w:hAnsi="Times New Roman" w:cs="Times New Roman"/>
          <w:bCs/>
          <w:color w:val="000000" w:themeColor="text1"/>
          <w:sz w:val="28"/>
          <w:szCs w:val="28"/>
          <w:lang w:eastAsia="ar-SA"/>
        </w:rPr>
        <w:t>2. У</w:t>
      </w:r>
      <w:r w:rsidRPr="00ED5985">
        <w:rPr>
          <w:rFonts w:ascii="Times New Roman" w:eastAsia="Calibri" w:hAnsi="Times New Roman" w:cs="Times New Roman"/>
          <w:bCs/>
          <w:color w:val="000000" w:themeColor="text1"/>
          <w:sz w:val="28"/>
          <w:szCs w:val="28"/>
          <w:lang w:eastAsia="ar-SA"/>
        </w:rPr>
        <w:t xml:space="preserve">величению количества участников областных мероприятий. В </w:t>
      </w:r>
      <w:r w:rsidRPr="00ED5985">
        <w:rPr>
          <w:rFonts w:ascii="Times New Roman" w:hAnsi="Times New Roman" w:cs="Times New Roman"/>
          <w:bCs/>
          <w:color w:val="000000" w:themeColor="text1"/>
          <w:sz w:val="28"/>
          <w:szCs w:val="28"/>
          <w:lang w:eastAsia="ar-SA"/>
        </w:rPr>
        <w:t xml:space="preserve"> 2015 году, по сравнению с 2011 годом, данный показатель составил 131,3 % (88 чел.), запланировано – 131,3 % (88 чел.);</w:t>
      </w:r>
    </w:p>
    <w:p w:rsidR="00C76826" w:rsidRPr="00ED5985" w:rsidRDefault="00C76826" w:rsidP="00C76826">
      <w:pPr>
        <w:spacing w:after="0" w:line="240" w:lineRule="auto"/>
        <w:ind w:firstLine="851"/>
        <w:jc w:val="both"/>
        <w:rPr>
          <w:rFonts w:ascii="Times New Roman" w:hAnsi="Times New Roman" w:cs="Times New Roman"/>
          <w:color w:val="000000" w:themeColor="text1"/>
          <w:sz w:val="28"/>
          <w:szCs w:val="28"/>
        </w:rPr>
      </w:pPr>
      <w:r w:rsidRPr="00ED5985">
        <w:rPr>
          <w:rFonts w:ascii="Times New Roman" w:hAnsi="Times New Roman" w:cs="Times New Roman"/>
          <w:bCs/>
          <w:color w:val="000000" w:themeColor="text1"/>
          <w:sz w:val="28"/>
          <w:szCs w:val="28"/>
          <w:lang w:eastAsia="ar-SA"/>
        </w:rPr>
        <w:t>3. У</w:t>
      </w:r>
      <w:r w:rsidRPr="00ED5985">
        <w:rPr>
          <w:rFonts w:ascii="Times New Roman" w:eastAsia="Calibri" w:hAnsi="Times New Roman" w:cs="Times New Roman"/>
          <w:bCs/>
          <w:color w:val="000000" w:themeColor="text1"/>
          <w:sz w:val="28"/>
          <w:szCs w:val="28"/>
          <w:lang w:eastAsia="ar-SA"/>
        </w:rPr>
        <w:t xml:space="preserve">величение количества участников дистанционных конкурсов. В </w:t>
      </w:r>
      <w:r w:rsidRPr="00ED5985">
        <w:rPr>
          <w:rFonts w:ascii="Times New Roman" w:hAnsi="Times New Roman" w:cs="Times New Roman"/>
          <w:bCs/>
          <w:color w:val="000000" w:themeColor="text1"/>
          <w:sz w:val="28"/>
          <w:szCs w:val="28"/>
          <w:lang w:eastAsia="ar-SA"/>
        </w:rPr>
        <w:t>2015 году – 118,4 % (3500 чел.), запланировано – 56,1</w:t>
      </w:r>
      <w:r w:rsidRPr="00ED5985">
        <w:rPr>
          <w:rFonts w:ascii="Times New Roman" w:hAnsi="Times New Roman" w:cs="Times New Roman"/>
          <w:color w:val="000000" w:themeColor="text1"/>
          <w:sz w:val="28"/>
          <w:szCs w:val="28"/>
        </w:rPr>
        <w:t xml:space="preserve"> % (1660</w:t>
      </w:r>
      <w:r w:rsidR="00315977">
        <w:rPr>
          <w:rFonts w:ascii="Times New Roman" w:hAnsi="Times New Roman" w:cs="Times New Roman"/>
          <w:color w:val="000000" w:themeColor="text1"/>
          <w:sz w:val="28"/>
          <w:szCs w:val="28"/>
        </w:rPr>
        <w:t xml:space="preserve"> </w:t>
      </w:r>
      <w:r w:rsidRPr="00ED5985">
        <w:rPr>
          <w:rFonts w:ascii="Times New Roman" w:hAnsi="Times New Roman" w:cs="Times New Roman"/>
          <w:color w:val="000000" w:themeColor="text1"/>
          <w:sz w:val="28"/>
          <w:szCs w:val="28"/>
        </w:rPr>
        <w:t>чел.);</w:t>
      </w:r>
    </w:p>
    <w:p w:rsidR="00C76826" w:rsidRPr="00ED5985" w:rsidRDefault="00C76826" w:rsidP="00C76826">
      <w:pPr>
        <w:spacing w:after="0" w:line="240" w:lineRule="auto"/>
        <w:ind w:firstLine="851"/>
        <w:jc w:val="both"/>
        <w:rPr>
          <w:rFonts w:ascii="Times New Roman" w:hAnsi="Times New Roman" w:cs="Times New Roman"/>
          <w:bCs/>
          <w:color w:val="000000" w:themeColor="text1"/>
          <w:sz w:val="28"/>
          <w:szCs w:val="28"/>
          <w:lang w:eastAsia="ar-SA"/>
        </w:rPr>
      </w:pPr>
      <w:r w:rsidRPr="00ED5985">
        <w:rPr>
          <w:rFonts w:ascii="Times New Roman" w:hAnsi="Times New Roman" w:cs="Times New Roman"/>
          <w:color w:val="000000" w:themeColor="text1"/>
          <w:sz w:val="28"/>
          <w:szCs w:val="28"/>
        </w:rPr>
        <w:t>4. У</w:t>
      </w:r>
      <w:r w:rsidRPr="00ED5985">
        <w:rPr>
          <w:rFonts w:ascii="Times New Roman" w:eastAsia="Calibri" w:hAnsi="Times New Roman" w:cs="Times New Roman"/>
          <w:bCs/>
          <w:color w:val="000000" w:themeColor="text1"/>
          <w:sz w:val="28"/>
          <w:szCs w:val="28"/>
          <w:lang w:eastAsia="ar-SA"/>
        </w:rPr>
        <w:t>величение количества учителей, работающих по инновационным методикам обучения одаренных детей</w:t>
      </w:r>
      <w:r w:rsidRPr="00ED5985">
        <w:rPr>
          <w:rFonts w:ascii="Times New Roman" w:hAnsi="Times New Roman" w:cs="Times New Roman"/>
          <w:bCs/>
          <w:color w:val="000000" w:themeColor="text1"/>
          <w:sz w:val="28"/>
          <w:szCs w:val="28"/>
          <w:lang w:eastAsia="ar-SA"/>
        </w:rPr>
        <w:t xml:space="preserve">. В 2015 году данный показатель составил 181,8 % (100 чел.), запланировано – 181,8 % (100 чел.). </w:t>
      </w:r>
    </w:p>
    <w:p w:rsidR="0072004F" w:rsidRDefault="00813845" w:rsidP="0072004F">
      <w:pPr>
        <w:spacing w:line="240" w:lineRule="auto"/>
        <w:ind w:firstLine="708"/>
        <w:contextualSpacing/>
        <w:jc w:val="both"/>
        <w:rPr>
          <w:rFonts w:ascii="Times New Roman" w:hAnsi="Times New Roman"/>
          <w:sz w:val="28"/>
          <w:szCs w:val="28"/>
        </w:rPr>
      </w:pPr>
      <w:r w:rsidRPr="00ED5985">
        <w:rPr>
          <w:rFonts w:ascii="Times New Roman" w:hAnsi="Times New Roman"/>
          <w:sz w:val="28"/>
          <w:szCs w:val="28"/>
        </w:rPr>
        <w:t>Снизилось участие школьников в дистанционных конкурсах в связи с тем, что их актуальность утратилась, результаты участия в данных конкурсах не учитываются ни при аттестации педагогических работников, ни при формировании портфолио детей (участие в дистанционных конкурсах платное</w:t>
      </w:r>
      <w:r w:rsidR="00C76826" w:rsidRPr="00ED5985">
        <w:rPr>
          <w:rFonts w:ascii="Times New Roman" w:hAnsi="Times New Roman"/>
          <w:sz w:val="28"/>
          <w:szCs w:val="28"/>
        </w:rPr>
        <w:t>).</w:t>
      </w:r>
    </w:p>
    <w:p w:rsidR="005F0586" w:rsidRPr="00ED5985" w:rsidRDefault="005F0586" w:rsidP="005F0586">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 xml:space="preserve">Один из </w:t>
      </w:r>
      <w:r>
        <w:rPr>
          <w:rFonts w:ascii="Times New Roman" w:hAnsi="Times New Roman" w:cs="Times New Roman"/>
          <w:sz w:val="28"/>
          <w:szCs w:val="28"/>
        </w:rPr>
        <w:t>4-х</w:t>
      </w:r>
      <w:r w:rsidRPr="00ED5985">
        <w:rPr>
          <w:rFonts w:ascii="Times New Roman" w:hAnsi="Times New Roman" w:cs="Times New Roman"/>
          <w:sz w:val="28"/>
          <w:szCs w:val="28"/>
        </w:rPr>
        <w:t>показателей социально-экономической эффективности реализации программы не выполнен. Программа является эффективной, но требует доработки.</w:t>
      </w:r>
    </w:p>
    <w:p w:rsidR="00302782" w:rsidRPr="00ED5985" w:rsidRDefault="00302782" w:rsidP="00BC65F5">
      <w:pPr>
        <w:spacing w:after="0" w:line="240" w:lineRule="auto"/>
        <w:ind w:firstLine="851"/>
        <w:jc w:val="both"/>
        <w:rPr>
          <w:rFonts w:ascii="Times New Roman" w:hAnsi="Times New Roman" w:cs="Times New Roman"/>
          <w:color w:val="000000" w:themeColor="text1"/>
          <w:sz w:val="28"/>
          <w:szCs w:val="28"/>
        </w:rPr>
      </w:pPr>
    </w:p>
    <w:p w:rsidR="00BC65F5" w:rsidRPr="00ED5985" w:rsidRDefault="00B84F4F" w:rsidP="00FA2017">
      <w:pPr>
        <w:spacing w:after="0" w:line="240" w:lineRule="auto"/>
        <w:ind w:firstLine="709"/>
        <w:jc w:val="center"/>
        <w:rPr>
          <w:rFonts w:ascii="Times New Roman" w:hAnsi="Times New Roman" w:cs="Times New Roman"/>
          <w:b/>
          <w:i/>
          <w:sz w:val="28"/>
          <w:szCs w:val="28"/>
        </w:rPr>
      </w:pPr>
      <w:r w:rsidRPr="00ED5985">
        <w:rPr>
          <w:rFonts w:ascii="Times New Roman" w:hAnsi="Times New Roman" w:cs="Times New Roman"/>
          <w:b/>
          <w:i/>
          <w:sz w:val="28"/>
          <w:szCs w:val="28"/>
        </w:rPr>
        <w:t xml:space="preserve">2. </w:t>
      </w:r>
      <w:r w:rsidR="001903F5" w:rsidRPr="00ED5985">
        <w:rPr>
          <w:rFonts w:ascii="Times New Roman" w:hAnsi="Times New Roman" w:cs="Times New Roman"/>
          <w:b/>
          <w:i/>
          <w:sz w:val="28"/>
          <w:szCs w:val="28"/>
        </w:rPr>
        <w:t>М</w:t>
      </w:r>
      <w:r w:rsidR="00D374FA" w:rsidRPr="00ED5985">
        <w:rPr>
          <w:rFonts w:ascii="Times New Roman" w:hAnsi="Times New Roman" w:cs="Times New Roman"/>
          <w:b/>
          <w:i/>
          <w:sz w:val="28"/>
          <w:szCs w:val="28"/>
        </w:rPr>
        <w:t>П «Организация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2012-2015 годы</w:t>
      </w:r>
    </w:p>
    <w:p w:rsidR="003508B4" w:rsidRPr="00ED5985" w:rsidRDefault="003508B4" w:rsidP="003508B4">
      <w:pPr>
        <w:spacing w:after="0" w:line="240" w:lineRule="auto"/>
        <w:ind w:firstLine="851"/>
        <w:jc w:val="both"/>
        <w:rPr>
          <w:rFonts w:ascii="Times New Roman" w:hAnsi="Times New Roman" w:cs="Times New Roman"/>
          <w:sz w:val="28"/>
          <w:szCs w:val="28"/>
        </w:rPr>
      </w:pPr>
    </w:p>
    <w:p w:rsidR="003508B4" w:rsidRPr="00ED5985" w:rsidRDefault="003508B4" w:rsidP="003508B4">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 xml:space="preserve">Куратором программы является Управление образования администрации </w:t>
      </w:r>
      <w:r w:rsidR="00621544" w:rsidRPr="00ED5985">
        <w:rPr>
          <w:rFonts w:ascii="Times New Roman" w:hAnsi="Times New Roman" w:cs="Times New Roman"/>
          <w:sz w:val="28"/>
          <w:szCs w:val="28"/>
        </w:rPr>
        <w:t xml:space="preserve">Тулунского муниципального </w:t>
      </w:r>
      <w:r w:rsidRPr="00ED5985">
        <w:rPr>
          <w:rFonts w:ascii="Times New Roman" w:hAnsi="Times New Roman" w:cs="Times New Roman"/>
          <w:sz w:val="28"/>
          <w:szCs w:val="28"/>
        </w:rPr>
        <w:t>района.</w:t>
      </w:r>
    </w:p>
    <w:p w:rsidR="0011393F" w:rsidRPr="00ED5985" w:rsidRDefault="00C528CF" w:rsidP="00D374FA">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Объём финансирования в 2015</w:t>
      </w:r>
      <w:r w:rsidR="002D1843" w:rsidRPr="00ED5985">
        <w:rPr>
          <w:rFonts w:ascii="Times New Roman" w:hAnsi="Times New Roman" w:cs="Times New Roman"/>
          <w:sz w:val="28"/>
          <w:szCs w:val="28"/>
        </w:rPr>
        <w:t xml:space="preserve"> году </w:t>
      </w:r>
      <w:r w:rsidRPr="00ED5985">
        <w:rPr>
          <w:rFonts w:ascii="Times New Roman" w:hAnsi="Times New Roman" w:cs="Times New Roman"/>
          <w:sz w:val="28"/>
          <w:szCs w:val="28"/>
        </w:rPr>
        <w:t>из средств местного бюджета составил - 60</w:t>
      </w:r>
      <w:r w:rsidR="002D1843" w:rsidRPr="00ED5985">
        <w:rPr>
          <w:rFonts w:ascii="Times New Roman" w:hAnsi="Times New Roman" w:cs="Times New Roman"/>
          <w:sz w:val="28"/>
          <w:szCs w:val="28"/>
        </w:rPr>
        <w:t xml:space="preserve"> тыс. руб.</w:t>
      </w:r>
      <w:r w:rsidR="00127813" w:rsidRPr="00ED5985">
        <w:rPr>
          <w:rFonts w:ascii="Times New Roman" w:hAnsi="Times New Roman" w:cs="Times New Roman"/>
          <w:sz w:val="28"/>
          <w:szCs w:val="28"/>
        </w:rPr>
        <w:t xml:space="preserve"> </w:t>
      </w:r>
      <w:r w:rsidR="00727D4A" w:rsidRPr="00ED5985">
        <w:rPr>
          <w:rFonts w:ascii="Times New Roman" w:hAnsi="Times New Roman" w:cs="Times New Roman"/>
          <w:sz w:val="28"/>
          <w:szCs w:val="28"/>
        </w:rPr>
        <w:t xml:space="preserve"> Средства </w:t>
      </w:r>
      <w:r w:rsidR="002D1843" w:rsidRPr="00ED5985">
        <w:rPr>
          <w:rFonts w:ascii="Times New Roman" w:hAnsi="Times New Roman" w:cs="Times New Roman"/>
          <w:sz w:val="28"/>
          <w:szCs w:val="28"/>
        </w:rPr>
        <w:t>освоены в полном объёме.</w:t>
      </w:r>
    </w:p>
    <w:p w:rsidR="00966880" w:rsidRPr="00ED5985" w:rsidRDefault="00C528CF" w:rsidP="00966880">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Запланированные в 2015</w:t>
      </w:r>
      <w:r w:rsidR="00966880" w:rsidRPr="00ED5985">
        <w:rPr>
          <w:rFonts w:ascii="Times New Roman" w:hAnsi="Times New Roman" w:cs="Times New Roman"/>
          <w:sz w:val="28"/>
          <w:szCs w:val="28"/>
        </w:rPr>
        <w:t xml:space="preserve"> году мероприятия выполнены в полном объёме.</w:t>
      </w:r>
    </w:p>
    <w:p w:rsidR="00BC65F5" w:rsidRPr="00ED5985" w:rsidRDefault="00D51EC6" w:rsidP="00BC65F5">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 xml:space="preserve">Реализация мероприятий программы способствовала достижению следующих показателей социально-экономической эффективности реализации программы: </w:t>
      </w:r>
    </w:p>
    <w:p w:rsidR="00D51EC6" w:rsidRPr="00ED5985" w:rsidRDefault="007F1E31" w:rsidP="00BC65F5">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1. У</w:t>
      </w:r>
      <w:r w:rsidR="00D51EC6" w:rsidRPr="00ED5985">
        <w:rPr>
          <w:rFonts w:ascii="Times New Roman" w:hAnsi="Times New Roman" w:cs="Times New Roman"/>
          <w:sz w:val="28"/>
          <w:szCs w:val="28"/>
        </w:rPr>
        <w:t>дельный вес численности школьников, обучающихся по федеральному государственному образовательному стандарту начального общего образования</w:t>
      </w:r>
      <w:r w:rsidR="00454A7B" w:rsidRPr="00ED5985">
        <w:rPr>
          <w:rFonts w:ascii="Times New Roman" w:hAnsi="Times New Roman" w:cs="Times New Roman"/>
          <w:sz w:val="28"/>
          <w:szCs w:val="28"/>
        </w:rPr>
        <w:t xml:space="preserve">, </w:t>
      </w:r>
      <w:r w:rsidR="00F455A2" w:rsidRPr="00ED5985">
        <w:rPr>
          <w:rFonts w:ascii="Times New Roman" w:hAnsi="Times New Roman" w:cs="Times New Roman"/>
          <w:sz w:val="28"/>
          <w:szCs w:val="28"/>
        </w:rPr>
        <w:t>(</w:t>
      </w:r>
      <w:r w:rsidR="00454A7B" w:rsidRPr="00ED5985">
        <w:rPr>
          <w:rFonts w:ascii="Times New Roman" w:hAnsi="Times New Roman" w:cs="Times New Roman"/>
          <w:sz w:val="28"/>
          <w:szCs w:val="28"/>
        </w:rPr>
        <w:t>от общего числа обучающихся начальной школы</w:t>
      </w:r>
      <w:r w:rsidR="00F455A2" w:rsidRPr="00ED5985">
        <w:rPr>
          <w:rFonts w:ascii="Times New Roman" w:hAnsi="Times New Roman" w:cs="Times New Roman"/>
          <w:sz w:val="28"/>
          <w:szCs w:val="28"/>
        </w:rPr>
        <w:t>)</w:t>
      </w:r>
      <w:r w:rsidRPr="00ED5985">
        <w:rPr>
          <w:rFonts w:ascii="Times New Roman" w:hAnsi="Times New Roman" w:cs="Times New Roman"/>
          <w:sz w:val="28"/>
          <w:szCs w:val="28"/>
        </w:rPr>
        <w:t>. З</w:t>
      </w:r>
      <w:r w:rsidR="00C528CF" w:rsidRPr="00ED5985">
        <w:rPr>
          <w:rFonts w:ascii="Times New Roman" w:hAnsi="Times New Roman" w:cs="Times New Roman"/>
          <w:sz w:val="28"/>
          <w:szCs w:val="28"/>
        </w:rPr>
        <w:t>апланировано в программе на 2015</w:t>
      </w:r>
      <w:r w:rsidR="00F455A2" w:rsidRPr="00ED5985">
        <w:rPr>
          <w:rFonts w:ascii="Times New Roman" w:hAnsi="Times New Roman" w:cs="Times New Roman"/>
          <w:sz w:val="28"/>
          <w:szCs w:val="28"/>
        </w:rPr>
        <w:t xml:space="preserve"> год – 100</w:t>
      </w:r>
      <w:r w:rsidRPr="00ED5985">
        <w:rPr>
          <w:rFonts w:ascii="Times New Roman" w:hAnsi="Times New Roman" w:cs="Times New Roman"/>
          <w:sz w:val="28"/>
          <w:szCs w:val="28"/>
        </w:rPr>
        <w:t xml:space="preserve"> %, фактически в </w:t>
      </w:r>
      <w:r w:rsidR="00C528CF" w:rsidRPr="00ED5985">
        <w:rPr>
          <w:rFonts w:ascii="Times New Roman" w:hAnsi="Times New Roman" w:cs="Times New Roman"/>
          <w:sz w:val="28"/>
          <w:szCs w:val="28"/>
        </w:rPr>
        <w:t>2015</w:t>
      </w:r>
      <w:r w:rsidR="00454A7B" w:rsidRPr="00ED5985">
        <w:rPr>
          <w:rFonts w:ascii="Times New Roman" w:hAnsi="Times New Roman" w:cs="Times New Roman"/>
          <w:sz w:val="28"/>
          <w:szCs w:val="28"/>
        </w:rPr>
        <w:t xml:space="preserve"> год</w:t>
      </w:r>
      <w:r w:rsidRPr="00ED5985">
        <w:rPr>
          <w:rFonts w:ascii="Times New Roman" w:hAnsi="Times New Roman" w:cs="Times New Roman"/>
          <w:sz w:val="28"/>
          <w:szCs w:val="28"/>
        </w:rPr>
        <w:t>у данный показатель составил</w:t>
      </w:r>
      <w:r w:rsidR="00F455A2" w:rsidRPr="00ED5985">
        <w:rPr>
          <w:rFonts w:ascii="Times New Roman" w:hAnsi="Times New Roman" w:cs="Times New Roman"/>
          <w:sz w:val="28"/>
          <w:szCs w:val="28"/>
        </w:rPr>
        <w:t xml:space="preserve"> 100,0</w:t>
      </w:r>
      <w:r w:rsidR="00454A7B" w:rsidRPr="00ED5985">
        <w:rPr>
          <w:rFonts w:ascii="Times New Roman" w:hAnsi="Times New Roman" w:cs="Times New Roman"/>
          <w:sz w:val="28"/>
          <w:szCs w:val="28"/>
        </w:rPr>
        <w:t xml:space="preserve"> %</w:t>
      </w:r>
      <w:r w:rsidRPr="00ED5985">
        <w:rPr>
          <w:rFonts w:ascii="Times New Roman" w:hAnsi="Times New Roman" w:cs="Times New Roman"/>
          <w:sz w:val="28"/>
          <w:szCs w:val="28"/>
        </w:rPr>
        <w:t>;</w:t>
      </w:r>
    </w:p>
    <w:p w:rsidR="00454A7B" w:rsidRPr="00ED5985" w:rsidRDefault="007F1E31" w:rsidP="00BC65F5">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2. С</w:t>
      </w:r>
      <w:r w:rsidR="00454A7B" w:rsidRPr="00ED5985">
        <w:rPr>
          <w:rFonts w:ascii="Times New Roman" w:hAnsi="Times New Roman" w:cs="Times New Roman"/>
          <w:sz w:val="28"/>
          <w:szCs w:val="28"/>
        </w:rPr>
        <w:t>реднее количество часов внеурочной деятельности на одного обучающегося за счёт бюджетного финансирования</w:t>
      </w:r>
      <w:r w:rsidRPr="00ED5985">
        <w:rPr>
          <w:rFonts w:ascii="Times New Roman" w:hAnsi="Times New Roman" w:cs="Times New Roman"/>
          <w:sz w:val="28"/>
          <w:szCs w:val="28"/>
        </w:rPr>
        <w:t xml:space="preserve">. Запланировано в программе - </w:t>
      </w:r>
      <w:r w:rsidR="00454A7B" w:rsidRPr="00ED5985">
        <w:rPr>
          <w:rFonts w:ascii="Times New Roman" w:hAnsi="Times New Roman" w:cs="Times New Roman"/>
          <w:sz w:val="28"/>
          <w:szCs w:val="28"/>
        </w:rPr>
        <w:t xml:space="preserve">5 часов в неделю, </w:t>
      </w:r>
      <w:r w:rsidRPr="00ED5985">
        <w:rPr>
          <w:rFonts w:ascii="Times New Roman" w:hAnsi="Times New Roman" w:cs="Times New Roman"/>
          <w:sz w:val="28"/>
          <w:szCs w:val="28"/>
        </w:rPr>
        <w:t xml:space="preserve">фактически </w:t>
      </w:r>
      <w:r w:rsidR="00454A7B" w:rsidRPr="00ED5985">
        <w:rPr>
          <w:rFonts w:ascii="Times New Roman" w:hAnsi="Times New Roman" w:cs="Times New Roman"/>
          <w:sz w:val="28"/>
          <w:szCs w:val="28"/>
        </w:rPr>
        <w:t>– 5 часов в неделю;</w:t>
      </w:r>
    </w:p>
    <w:p w:rsidR="00454A7B" w:rsidRPr="00ED5985" w:rsidRDefault="00F344F0" w:rsidP="00BC65F5">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3. С</w:t>
      </w:r>
      <w:r w:rsidR="00454A7B" w:rsidRPr="00ED5985">
        <w:rPr>
          <w:rFonts w:ascii="Times New Roman" w:hAnsi="Times New Roman" w:cs="Times New Roman"/>
          <w:sz w:val="28"/>
          <w:szCs w:val="28"/>
        </w:rPr>
        <w:t>реднее количество часов внеурочной деятельности на одного обучающегося за счёт внебюджетн</w:t>
      </w:r>
      <w:r w:rsidR="00032C43" w:rsidRPr="00ED5985">
        <w:rPr>
          <w:rFonts w:ascii="Times New Roman" w:hAnsi="Times New Roman" w:cs="Times New Roman"/>
          <w:sz w:val="28"/>
          <w:szCs w:val="28"/>
        </w:rPr>
        <w:t>ого финансирования</w:t>
      </w:r>
      <w:r w:rsidRPr="00ED5985">
        <w:rPr>
          <w:rFonts w:ascii="Times New Roman" w:hAnsi="Times New Roman" w:cs="Times New Roman"/>
          <w:sz w:val="28"/>
          <w:szCs w:val="28"/>
        </w:rPr>
        <w:t>. Запланировано -</w:t>
      </w:r>
      <w:r w:rsidR="00454A7B" w:rsidRPr="00ED5985">
        <w:rPr>
          <w:rFonts w:ascii="Times New Roman" w:hAnsi="Times New Roman" w:cs="Times New Roman"/>
          <w:sz w:val="28"/>
          <w:szCs w:val="28"/>
        </w:rPr>
        <w:t xml:space="preserve"> 1 час в неделю, </w:t>
      </w:r>
      <w:r w:rsidR="00C528CF" w:rsidRPr="00ED5985">
        <w:rPr>
          <w:rFonts w:ascii="Times New Roman" w:hAnsi="Times New Roman" w:cs="Times New Roman"/>
          <w:sz w:val="28"/>
          <w:szCs w:val="28"/>
        </w:rPr>
        <w:t>фактически в 2015</w:t>
      </w:r>
      <w:r w:rsidRPr="00ED5985">
        <w:rPr>
          <w:rFonts w:ascii="Times New Roman" w:hAnsi="Times New Roman" w:cs="Times New Roman"/>
          <w:sz w:val="28"/>
          <w:szCs w:val="28"/>
        </w:rPr>
        <w:t xml:space="preserve"> году</w:t>
      </w:r>
      <w:r w:rsidR="00454A7B" w:rsidRPr="00ED5985">
        <w:rPr>
          <w:rFonts w:ascii="Times New Roman" w:hAnsi="Times New Roman" w:cs="Times New Roman"/>
          <w:sz w:val="28"/>
          <w:szCs w:val="28"/>
        </w:rPr>
        <w:t xml:space="preserve"> – </w:t>
      </w:r>
      <w:r w:rsidR="00C528CF" w:rsidRPr="00ED5985">
        <w:rPr>
          <w:rFonts w:ascii="Times New Roman" w:hAnsi="Times New Roman" w:cs="Times New Roman"/>
          <w:sz w:val="28"/>
          <w:szCs w:val="28"/>
        </w:rPr>
        <w:t>0</w:t>
      </w:r>
      <w:r w:rsidR="00454A7B" w:rsidRPr="00ED5985">
        <w:rPr>
          <w:rFonts w:ascii="Times New Roman" w:hAnsi="Times New Roman" w:cs="Times New Roman"/>
          <w:sz w:val="28"/>
          <w:szCs w:val="28"/>
        </w:rPr>
        <w:t xml:space="preserve"> час</w:t>
      </w:r>
      <w:r w:rsidR="00C528CF" w:rsidRPr="00ED5985">
        <w:rPr>
          <w:rFonts w:ascii="Times New Roman" w:hAnsi="Times New Roman" w:cs="Times New Roman"/>
          <w:sz w:val="28"/>
          <w:szCs w:val="28"/>
        </w:rPr>
        <w:t>ов</w:t>
      </w:r>
      <w:r w:rsidR="00F455A2" w:rsidRPr="00ED5985">
        <w:rPr>
          <w:rFonts w:ascii="Times New Roman" w:hAnsi="Times New Roman" w:cs="Times New Roman"/>
          <w:sz w:val="28"/>
          <w:szCs w:val="28"/>
        </w:rPr>
        <w:t xml:space="preserve"> в неделю;</w:t>
      </w:r>
    </w:p>
    <w:p w:rsidR="00F455A2" w:rsidRPr="00ED5985" w:rsidRDefault="00F455A2" w:rsidP="00E311E1">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4.</w:t>
      </w:r>
      <w:r w:rsidR="00933A29" w:rsidRPr="00ED5985">
        <w:rPr>
          <w:rFonts w:ascii="Times New Roman" w:hAnsi="Times New Roman" w:cs="Times New Roman"/>
          <w:sz w:val="28"/>
          <w:szCs w:val="28"/>
        </w:rPr>
        <w:t xml:space="preserve"> </w:t>
      </w:r>
      <w:r w:rsidRPr="00ED5985">
        <w:rPr>
          <w:rFonts w:ascii="Times New Roman" w:hAnsi="Times New Roman" w:cs="Times New Roman"/>
          <w:sz w:val="28"/>
          <w:szCs w:val="28"/>
        </w:rPr>
        <w:t>У</w:t>
      </w:r>
      <w:r w:rsidR="004432DA" w:rsidRPr="00ED5985">
        <w:rPr>
          <w:rFonts w:ascii="Times New Roman" w:hAnsi="Times New Roman" w:cs="Times New Roman"/>
          <w:sz w:val="28"/>
          <w:szCs w:val="28"/>
        </w:rPr>
        <w:t xml:space="preserve">дельный вес численности обучающихся, которым обеспечена возможность пользоваться учебным оборудованием для практических работ в </w:t>
      </w:r>
      <w:r w:rsidR="004432DA" w:rsidRPr="00ED5985">
        <w:rPr>
          <w:rFonts w:ascii="Times New Roman" w:hAnsi="Times New Roman" w:cs="Times New Roman"/>
          <w:sz w:val="28"/>
          <w:szCs w:val="28"/>
        </w:rPr>
        <w:lastRenderedPageBreak/>
        <w:t>соответствии с федеральным государственным образовательным стандарто</w:t>
      </w:r>
      <w:r w:rsidRPr="00ED5985">
        <w:rPr>
          <w:rFonts w:ascii="Times New Roman" w:hAnsi="Times New Roman" w:cs="Times New Roman"/>
          <w:sz w:val="28"/>
          <w:szCs w:val="28"/>
        </w:rPr>
        <w:t>м начального общего образования. З</w:t>
      </w:r>
      <w:r w:rsidR="00C528CF" w:rsidRPr="00ED5985">
        <w:rPr>
          <w:rFonts w:ascii="Times New Roman" w:hAnsi="Times New Roman" w:cs="Times New Roman"/>
          <w:sz w:val="28"/>
          <w:szCs w:val="28"/>
        </w:rPr>
        <w:t>апланировано в программе на 2015</w:t>
      </w:r>
      <w:r w:rsidRPr="00ED5985">
        <w:rPr>
          <w:rFonts w:ascii="Times New Roman" w:hAnsi="Times New Roman" w:cs="Times New Roman"/>
          <w:sz w:val="28"/>
          <w:szCs w:val="28"/>
        </w:rPr>
        <w:t xml:space="preserve"> год -75 %,  </w:t>
      </w:r>
      <w:r w:rsidR="00C528CF" w:rsidRPr="00ED5985">
        <w:rPr>
          <w:rFonts w:ascii="Times New Roman" w:hAnsi="Times New Roman" w:cs="Times New Roman"/>
          <w:sz w:val="28"/>
          <w:szCs w:val="28"/>
        </w:rPr>
        <w:t>фактически в 2015</w:t>
      </w:r>
      <w:r w:rsidRPr="00ED5985">
        <w:rPr>
          <w:rFonts w:ascii="Times New Roman" w:hAnsi="Times New Roman" w:cs="Times New Roman"/>
          <w:sz w:val="28"/>
          <w:szCs w:val="28"/>
        </w:rPr>
        <w:t xml:space="preserve"> году данный показатель составил 100,0 %;</w:t>
      </w:r>
    </w:p>
    <w:p w:rsidR="00797EC4" w:rsidRPr="00ED5985" w:rsidRDefault="00F455A2" w:rsidP="00797EC4">
      <w:pPr>
        <w:spacing w:after="0" w:line="240" w:lineRule="auto"/>
        <w:ind w:firstLine="851"/>
        <w:jc w:val="both"/>
        <w:rPr>
          <w:rFonts w:ascii="Times New Roman" w:hAnsi="Times New Roman" w:cs="Times New Roman"/>
          <w:sz w:val="28"/>
          <w:szCs w:val="28"/>
        </w:rPr>
      </w:pPr>
      <w:r w:rsidRPr="00ED5985">
        <w:rPr>
          <w:rFonts w:ascii="Times New Roman" w:hAnsi="Times New Roman" w:cs="Times New Roman"/>
          <w:sz w:val="28"/>
          <w:szCs w:val="28"/>
        </w:rPr>
        <w:t>5. У</w:t>
      </w:r>
      <w:r w:rsidR="004432DA" w:rsidRPr="00ED5985">
        <w:rPr>
          <w:rFonts w:ascii="Times New Roman" w:hAnsi="Times New Roman" w:cs="Times New Roman"/>
          <w:sz w:val="28"/>
          <w:szCs w:val="28"/>
        </w:rPr>
        <w:t>дельный вес педагогических</w:t>
      </w:r>
      <w:r w:rsidRPr="00ED5985">
        <w:rPr>
          <w:rFonts w:ascii="Times New Roman" w:hAnsi="Times New Roman" w:cs="Times New Roman"/>
          <w:sz w:val="28"/>
          <w:szCs w:val="28"/>
        </w:rPr>
        <w:t xml:space="preserve"> и управленческих</w:t>
      </w:r>
      <w:r w:rsidR="004432DA" w:rsidRPr="00ED5985">
        <w:rPr>
          <w:rFonts w:ascii="Times New Roman" w:hAnsi="Times New Roman" w:cs="Times New Roman"/>
          <w:sz w:val="28"/>
          <w:szCs w:val="28"/>
        </w:rPr>
        <w:t xml:space="preserve"> кадров</w:t>
      </w:r>
      <w:r w:rsidRPr="00ED5985">
        <w:rPr>
          <w:rFonts w:ascii="Times New Roman" w:hAnsi="Times New Roman" w:cs="Times New Roman"/>
          <w:sz w:val="28"/>
          <w:szCs w:val="28"/>
        </w:rPr>
        <w:t xml:space="preserve"> </w:t>
      </w:r>
      <w:r w:rsidR="004432DA" w:rsidRPr="00ED5985">
        <w:rPr>
          <w:rFonts w:ascii="Times New Roman" w:hAnsi="Times New Roman" w:cs="Times New Roman"/>
          <w:sz w:val="28"/>
          <w:szCs w:val="28"/>
        </w:rPr>
        <w:t xml:space="preserve"> образовательных учреждений, прошедших повышение квалификации для работы по федеральному государственному образовательному стандарт</w:t>
      </w:r>
      <w:r w:rsidR="00933A29" w:rsidRPr="00ED5985">
        <w:rPr>
          <w:rFonts w:ascii="Times New Roman" w:hAnsi="Times New Roman" w:cs="Times New Roman"/>
          <w:sz w:val="28"/>
          <w:szCs w:val="28"/>
        </w:rPr>
        <w:t>у начального общего образования</w:t>
      </w:r>
      <w:r w:rsidR="00797EC4" w:rsidRPr="00ED5985">
        <w:rPr>
          <w:rFonts w:ascii="Times New Roman" w:hAnsi="Times New Roman" w:cs="Times New Roman"/>
          <w:sz w:val="28"/>
          <w:szCs w:val="28"/>
        </w:rPr>
        <w:t>. З</w:t>
      </w:r>
      <w:r w:rsidR="00C528CF" w:rsidRPr="00ED5985">
        <w:rPr>
          <w:rFonts w:ascii="Times New Roman" w:hAnsi="Times New Roman" w:cs="Times New Roman"/>
          <w:sz w:val="28"/>
          <w:szCs w:val="28"/>
        </w:rPr>
        <w:t>апланировано в программе на 2015</w:t>
      </w:r>
      <w:r w:rsidR="00797EC4" w:rsidRPr="00ED5985">
        <w:rPr>
          <w:rFonts w:ascii="Times New Roman" w:hAnsi="Times New Roman" w:cs="Times New Roman"/>
          <w:sz w:val="28"/>
          <w:szCs w:val="28"/>
        </w:rPr>
        <w:t xml:space="preserve"> год -100</w:t>
      </w:r>
      <w:r w:rsidR="00FA2017" w:rsidRPr="00ED5985">
        <w:rPr>
          <w:rFonts w:ascii="Times New Roman" w:hAnsi="Times New Roman" w:cs="Times New Roman"/>
          <w:sz w:val="28"/>
          <w:szCs w:val="28"/>
        </w:rPr>
        <w:t xml:space="preserve"> </w:t>
      </w:r>
      <w:r w:rsidR="00797EC4" w:rsidRPr="00ED5985">
        <w:rPr>
          <w:rFonts w:ascii="Times New Roman" w:hAnsi="Times New Roman" w:cs="Times New Roman"/>
          <w:sz w:val="28"/>
          <w:szCs w:val="28"/>
        </w:rPr>
        <w:t xml:space="preserve">%,  </w:t>
      </w:r>
      <w:r w:rsidR="00C528CF" w:rsidRPr="00ED5985">
        <w:rPr>
          <w:rFonts w:ascii="Times New Roman" w:hAnsi="Times New Roman" w:cs="Times New Roman"/>
          <w:sz w:val="28"/>
          <w:szCs w:val="28"/>
        </w:rPr>
        <w:t>фактически в 2015</w:t>
      </w:r>
      <w:r w:rsidR="00797EC4" w:rsidRPr="00ED5985">
        <w:rPr>
          <w:rFonts w:ascii="Times New Roman" w:hAnsi="Times New Roman" w:cs="Times New Roman"/>
          <w:sz w:val="28"/>
          <w:szCs w:val="28"/>
        </w:rPr>
        <w:t xml:space="preserve"> году данный показатель составил 100,0 %.</w:t>
      </w:r>
    </w:p>
    <w:p w:rsidR="002270DC" w:rsidRPr="00ED5985" w:rsidRDefault="00FA2017" w:rsidP="00797EC4">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 xml:space="preserve">Один из 5 показателей </w:t>
      </w:r>
      <w:r w:rsidR="004B4852" w:rsidRPr="00ED5985">
        <w:rPr>
          <w:rFonts w:ascii="Times New Roman" w:hAnsi="Times New Roman" w:cs="Times New Roman"/>
          <w:sz w:val="28"/>
          <w:szCs w:val="28"/>
        </w:rPr>
        <w:t xml:space="preserve">социально-экономической эффективности реализации программы </w:t>
      </w:r>
      <w:r w:rsidRPr="00ED5985">
        <w:rPr>
          <w:rFonts w:ascii="Times New Roman" w:hAnsi="Times New Roman" w:cs="Times New Roman"/>
          <w:sz w:val="28"/>
          <w:szCs w:val="28"/>
        </w:rPr>
        <w:t xml:space="preserve">не выполнен. </w:t>
      </w:r>
      <w:r w:rsidR="00AA6593" w:rsidRPr="00ED5985">
        <w:rPr>
          <w:rFonts w:ascii="Times New Roman" w:hAnsi="Times New Roman" w:cs="Times New Roman"/>
          <w:sz w:val="28"/>
          <w:szCs w:val="28"/>
        </w:rPr>
        <w:t>Программа</w:t>
      </w:r>
      <w:r w:rsidR="00140ACB" w:rsidRPr="00ED5985">
        <w:rPr>
          <w:rFonts w:ascii="Times New Roman" w:hAnsi="Times New Roman" w:cs="Times New Roman"/>
          <w:sz w:val="28"/>
          <w:szCs w:val="28"/>
        </w:rPr>
        <w:t xml:space="preserve"> является эффективной</w:t>
      </w:r>
      <w:r w:rsidRPr="00ED5985">
        <w:rPr>
          <w:rFonts w:ascii="Times New Roman" w:hAnsi="Times New Roman" w:cs="Times New Roman"/>
          <w:sz w:val="28"/>
          <w:szCs w:val="28"/>
        </w:rPr>
        <w:t xml:space="preserve">, </w:t>
      </w:r>
      <w:r w:rsidR="004B4852" w:rsidRPr="00ED5985">
        <w:rPr>
          <w:rFonts w:ascii="Times New Roman" w:hAnsi="Times New Roman" w:cs="Times New Roman"/>
          <w:sz w:val="28"/>
          <w:szCs w:val="28"/>
        </w:rPr>
        <w:t>н</w:t>
      </w:r>
      <w:r w:rsidRPr="00ED5985">
        <w:rPr>
          <w:rFonts w:ascii="Times New Roman" w:hAnsi="Times New Roman" w:cs="Times New Roman"/>
          <w:sz w:val="28"/>
          <w:szCs w:val="28"/>
        </w:rPr>
        <w:t>о требует доработки.</w:t>
      </w:r>
    </w:p>
    <w:p w:rsidR="00E311E1" w:rsidRPr="00ED5985" w:rsidRDefault="00E311E1" w:rsidP="003508B4">
      <w:pPr>
        <w:spacing w:after="0" w:line="240" w:lineRule="auto"/>
        <w:ind w:firstLine="709"/>
        <w:jc w:val="center"/>
        <w:rPr>
          <w:rFonts w:ascii="Times New Roman" w:hAnsi="Times New Roman" w:cs="Times New Roman"/>
          <w:b/>
          <w:i/>
          <w:sz w:val="28"/>
          <w:szCs w:val="28"/>
        </w:rPr>
      </w:pPr>
    </w:p>
    <w:p w:rsidR="003508B4" w:rsidRPr="00ED5985" w:rsidRDefault="00FA2017" w:rsidP="00FA2017">
      <w:pPr>
        <w:spacing w:after="0" w:line="240" w:lineRule="auto"/>
        <w:ind w:firstLine="709"/>
        <w:jc w:val="center"/>
        <w:rPr>
          <w:rFonts w:ascii="Times New Roman" w:hAnsi="Times New Roman" w:cs="Times New Roman"/>
          <w:b/>
          <w:i/>
          <w:sz w:val="28"/>
          <w:szCs w:val="28"/>
        </w:rPr>
      </w:pPr>
      <w:r w:rsidRPr="00ED5985">
        <w:rPr>
          <w:rFonts w:ascii="Times New Roman" w:hAnsi="Times New Roman" w:cs="Times New Roman"/>
          <w:b/>
          <w:i/>
          <w:sz w:val="28"/>
          <w:szCs w:val="28"/>
        </w:rPr>
        <w:t xml:space="preserve">3. </w:t>
      </w:r>
      <w:r w:rsidR="001903F5" w:rsidRPr="00ED5985">
        <w:rPr>
          <w:rFonts w:ascii="Times New Roman" w:hAnsi="Times New Roman" w:cs="Times New Roman"/>
          <w:b/>
          <w:i/>
          <w:sz w:val="28"/>
          <w:szCs w:val="28"/>
        </w:rPr>
        <w:t xml:space="preserve">МП </w:t>
      </w:r>
      <w:r w:rsidR="003508B4" w:rsidRPr="00ED5985">
        <w:rPr>
          <w:rFonts w:ascii="Times New Roman" w:hAnsi="Times New Roman" w:cs="Times New Roman"/>
          <w:b/>
          <w:i/>
          <w:sz w:val="28"/>
          <w:szCs w:val="28"/>
        </w:rPr>
        <w:t xml:space="preserve"> «Развитие системы профессиональной подготовки, трудового обучения и </w:t>
      </w:r>
      <w:r w:rsidR="007B17E2" w:rsidRPr="00ED5985">
        <w:rPr>
          <w:rFonts w:ascii="Times New Roman" w:hAnsi="Times New Roman" w:cs="Times New Roman"/>
          <w:b/>
          <w:i/>
          <w:sz w:val="28"/>
          <w:szCs w:val="28"/>
        </w:rPr>
        <w:t>воспитания,</w:t>
      </w:r>
      <w:r w:rsidR="003508B4" w:rsidRPr="00ED5985">
        <w:rPr>
          <w:rFonts w:ascii="Times New Roman" w:hAnsi="Times New Roman" w:cs="Times New Roman"/>
          <w:b/>
          <w:i/>
          <w:sz w:val="28"/>
          <w:szCs w:val="28"/>
        </w:rPr>
        <w:t xml:space="preserve"> обучающихся в условиях сельской об</w:t>
      </w:r>
      <w:r w:rsidR="00C528CF" w:rsidRPr="00ED5985">
        <w:rPr>
          <w:rFonts w:ascii="Times New Roman" w:hAnsi="Times New Roman" w:cs="Times New Roman"/>
          <w:b/>
          <w:i/>
          <w:sz w:val="28"/>
          <w:szCs w:val="28"/>
        </w:rPr>
        <w:t>щеобразовательной школы» на 2012</w:t>
      </w:r>
      <w:r w:rsidR="003508B4" w:rsidRPr="00ED5985">
        <w:rPr>
          <w:rFonts w:ascii="Times New Roman" w:hAnsi="Times New Roman" w:cs="Times New Roman"/>
          <w:b/>
          <w:i/>
          <w:sz w:val="28"/>
          <w:szCs w:val="28"/>
        </w:rPr>
        <w:t>-2015 годы</w:t>
      </w:r>
    </w:p>
    <w:p w:rsidR="003508B4" w:rsidRPr="00ED5985" w:rsidRDefault="003508B4" w:rsidP="00C76BE9">
      <w:pPr>
        <w:spacing w:after="0" w:line="240" w:lineRule="auto"/>
        <w:ind w:firstLine="709"/>
        <w:jc w:val="both"/>
        <w:rPr>
          <w:rFonts w:ascii="Times New Roman" w:hAnsi="Times New Roman" w:cs="Times New Roman"/>
          <w:i/>
          <w:sz w:val="28"/>
          <w:szCs w:val="28"/>
        </w:rPr>
      </w:pPr>
    </w:p>
    <w:p w:rsidR="00493320" w:rsidRPr="00ED5985" w:rsidRDefault="00C20734" w:rsidP="00493320">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Куратором программы является Управление образования администрации Тулунского муниципального района.</w:t>
      </w:r>
    </w:p>
    <w:p w:rsidR="00C528CF" w:rsidRPr="00ED5985" w:rsidRDefault="00C528CF" w:rsidP="00C528CF">
      <w:pPr>
        <w:pStyle w:val="a3"/>
        <w:spacing w:after="0" w:line="240" w:lineRule="auto"/>
        <w:ind w:left="0" w:firstLine="708"/>
        <w:jc w:val="both"/>
        <w:rPr>
          <w:rFonts w:ascii="Times New Roman" w:hAnsi="Times New Roman"/>
          <w:color w:val="FF0000"/>
          <w:sz w:val="28"/>
          <w:szCs w:val="28"/>
        </w:rPr>
      </w:pPr>
      <w:r w:rsidRPr="00ED5985">
        <w:rPr>
          <w:rFonts w:ascii="Times New Roman" w:hAnsi="Times New Roman"/>
          <w:sz w:val="28"/>
          <w:szCs w:val="28"/>
        </w:rPr>
        <w:t>Объем финансирования из местного бюджета в 2015 году запланирован -</w:t>
      </w:r>
      <w:r w:rsidR="00E0371B" w:rsidRPr="00ED5985">
        <w:rPr>
          <w:rFonts w:ascii="Times New Roman" w:hAnsi="Times New Roman"/>
          <w:sz w:val="28"/>
          <w:szCs w:val="28"/>
        </w:rPr>
        <w:t xml:space="preserve"> 1108</w:t>
      </w:r>
      <w:r w:rsidRPr="00ED5985">
        <w:rPr>
          <w:rFonts w:ascii="Times New Roman" w:hAnsi="Times New Roman"/>
          <w:sz w:val="28"/>
          <w:szCs w:val="28"/>
        </w:rPr>
        <w:t>,3 тыс. руб.</w:t>
      </w:r>
      <w:r w:rsidR="005B4CF6">
        <w:rPr>
          <w:rFonts w:ascii="Times New Roman" w:hAnsi="Times New Roman"/>
          <w:sz w:val="28"/>
          <w:szCs w:val="28"/>
        </w:rPr>
        <w:t xml:space="preserve"> В</w:t>
      </w:r>
      <w:r w:rsidR="00E0371B" w:rsidRPr="00ED5985">
        <w:rPr>
          <w:rFonts w:ascii="Times New Roman" w:hAnsi="Times New Roman"/>
          <w:sz w:val="28"/>
          <w:szCs w:val="28"/>
        </w:rPr>
        <w:t xml:space="preserve"> соответствии с</w:t>
      </w:r>
      <w:r w:rsidRPr="00ED5985">
        <w:rPr>
          <w:rFonts w:ascii="Times New Roman" w:hAnsi="Times New Roman"/>
          <w:sz w:val="28"/>
          <w:szCs w:val="28"/>
        </w:rPr>
        <w:t xml:space="preserve"> постановлениями администрации Тулунского муниципального района от 20.05 2015 г. № 54-пг,  от 25.09.2015 г. № 120-пг, от 14.12.2015 г. № 170-пг в Перечень мероприятий Программы были внесены изменения в связи с производственной необходимостью и общий объём финансирования Программы на 201</w:t>
      </w:r>
      <w:r w:rsidR="00E0371B" w:rsidRPr="00ED5985">
        <w:rPr>
          <w:rFonts w:ascii="Times New Roman" w:hAnsi="Times New Roman"/>
          <w:sz w:val="28"/>
          <w:szCs w:val="28"/>
        </w:rPr>
        <w:t xml:space="preserve">5 год составил 170 тыс. </w:t>
      </w:r>
      <w:r w:rsidRPr="00ED5985">
        <w:rPr>
          <w:rFonts w:ascii="Times New Roman" w:hAnsi="Times New Roman"/>
          <w:sz w:val="28"/>
          <w:szCs w:val="28"/>
        </w:rPr>
        <w:t>руб.</w:t>
      </w:r>
    </w:p>
    <w:p w:rsidR="00C528CF" w:rsidRPr="00ED5985" w:rsidRDefault="00C528CF" w:rsidP="00C528CF">
      <w:pPr>
        <w:pStyle w:val="a3"/>
        <w:spacing w:after="0" w:line="240" w:lineRule="auto"/>
        <w:ind w:left="0" w:firstLine="708"/>
        <w:jc w:val="both"/>
        <w:rPr>
          <w:rFonts w:ascii="Times New Roman" w:hAnsi="Times New Roman"/>
          <w:sz w:val="28"/>
          <w:szCs w:val="28"/>
        </w:rPr>
      </w:pPr>
      <w:r w:rsidRPr="00ED5985">
        <w:rPr>
          <w:rFonts w:ascii="Times New Roman" w:hAnsi="Times New Roman"/>
          <w:sz w:val="28"/>
          <w:szCs w:val="28"/>
        </w:rPr>
        <w:t>Денежные средства были</w:t>
      </w:r>
      <w:r w:rsidR="00E0371B" w:rsidRPr="00ED5985">
        <w:rPr>
          <w:rFonts w:ascii="Times New Roman" w:hAnsi="Times New Roman"/>
          <w:sz w:val="28"/>
          <w:szCs w:val="28"/>
        </w:rPr>
        <w:t xml:space="preserve"> освоены в полном объеме и</w:t>
      </w:r>
      <w:r w:rsidRPr="00ED5985">
        <w:rPr>
          <w:rFonts w:ascii="Times New Roman" w:hAnsi="Times New Roman"/>
          <w:sz w:val="28"/>
          <w:szCs w:val="28"/>
        </w:rPr>
        <w:t xml:space="preserve"> реализованы на следующие мероприятия:</w:t>
      </w:r>
    </w:p>
    <w:p w:rsidR="00C528CF" w:rsidRPr="00ED5985" w:rsidRDefault="00C528CF" w:rsidP="00C528CF">
      <w:pPr>
        <w:pStyle w:val="a3"/>
        <w:spacing w:after="0" w:line="240" w:lineRule="auto"/>
        <w:ind w:left="0" w:firstLine="708"/>
        <w:jc w:val="both"/>
        <w:rPr>
          <w:rFonts w:ascii="Times New Roman" w:hAnsi="Times New Roman"/>
          <w:sz w:val="28"/>
          <w:szCs w:val="28"/>
        </w:rPr>
      </w:pPr>
      <w:r w:rsidRPr="00ED5985">
        <w:rPr>
          <w:rFonts w:ascii="Times New Roman" w:hAnsi="Times New Roman"/>
          <w:sz w:val="28"/>
          <w:szCs w:val="28"/>
        </w:rPr>
        <w:t>- повышение квалификации, участие в региональны</w:t>
      </w:r>
      <w:r w:rsidR="008059D1">
        <w:rPr>
          <w:rFonts w:ascii="Times New Roman" w:hAnsi="Times New Roman"/>
          <w:sz w:val="28"/>
          <w:szCs w:val="28"/>
        </w:rPr>
        <w:t xml:space="preserve">х практических семинарах - </w:t>
      </w:r>
      <w:r w:rsidR="00813845" w:rsidRPr="00ED5985">
        <w:rPr>
          <w:rFonts w:ascii="Times New Roman" w:hAnsi="Times New Roman"/>
          <w:sz w:val="28"/>
          <w:szCs w:val="28"/>
        </w:rPr>
        <w:t>7,3</w:t>
      </w:r>
      <w:r w:rsidRPr="00ED5985">
        <w:rPr>
          <w:rFonts w:ascii="Times New Roman" w:hAnsi="Times New Roman"/>
          <w:sz w:val="28"/>
          <w:szCs w:val="28"/>
        </w:rPr>
        <w:t xml:space="preserve"> тыс. </w:t>
      </w:r>
      <w:r w:rsidR="00E0371B" w:rsidRPr="00ED5985">
        <w:rPr>
          <w:rFonts w:ascii="Times New Roman" w:hAnsi="Times New Roman"/>
          <w:sz w:val="28"/>
          <w:szCs w:val="28"/>
        </w:rPr>
        <w:t xml:space="preserve"> руб.</w:t>
      </w:r>
      <w:r w:rsidRPr="00ED5985">
        <w:rPr>
          <w:rFonts w:ascii="Times New Roman" w:hAnsi="Times New Roman"/>
          <w:sz w:val="28"/>
          <w:szCs w:val="28"/>
        </w:rPr>
        <w:t>;</w:t>
      </w:r>
    </w:p>
    <w:p w:rsidR="00C528CF" w:rsidRPr="00ED5985" w:rsidRDefault="00C528CF" w:rsidP="00C528CF">
      <w:pPr>
        <w:pStyle w:val="a3"/>
        <w:spacing w:after="0" w:line="240" w:lineRule="auto"/>
        <w:ind w:left="0" w:firstLine="708"/>
        <w:jc w:val="both"/>
        <w:rPr>
          <w:rFonts w:ascii="Times New Roman" w:hAnsi="Times New Roman"/>
          <w:sz w:val="28"/>
          <w:szCs w:val="28"/>
        </w:rPr>
      </w:pPr>
      <w:r w:rsidRPr="00ED5985">
        <w:rPr>
          <w:rFonts w:ascii="Times New Roman" w:hAnsi="Times New Roman"/>
          <w:sz w:val="28"/>
          <w:szCs w:val="28"/>
        </w:rPr>
        <w:t>- организация и проведение 5-ти дневных учебных сборов с обучающимися общеобразовательных учреждений района</w:t>
      </w:r>
      <w:r w:rsidR="008059D1">
        <w:rPr>
          <w:rFonts w:ascii="Times New Roman" w:hAnsi="Times New Roman"/>
          <w:sz w:val="28"/>
          <w:szCs w:val="28"/>
        </w:rPr>
        <w:t xml:space="preserve"> - </w:t>
      </w:r>
      <w:r w:rsidRPr="00ED5985">
        <w:rPr>
          <w:rFonts w:ascii="Times New Roman" w:hAnsi="Times New Roman"/>
          <w:sz w:val="28"/>
          <w:szCs w:val="28"/>
        </w:rPr>
        <w:t>8</w:t>
      </w:r>
      <w:r w:rsidR="00813845" w:rsidRPr="00ED5985">
        <w:rPr>
          <w:rFonts w:ascii="Times New Roman" w:hAnsi="Times New Roman"/>
          <w:sz w:val="28"/>
          <w:szCs w:val="28"/>
        </w:rPr>
        <w:t>0</w:t>
      </w:r>
      <w:r w:rsidRPr="00ED5985">
        <w:rPr>
          <w:rFonts w:ascii="Times New Roman" w:hAnsi="Times New Roman"/>
          <w:sz w:val="28"/>
          <w:szCs w:val="28"/>
        </w:rPr>
        <w:t xml:space="preserve">,0 тыс. </w:t>
      </w:r>
      <w:r w:rsidR="00E0371B" w:rsidRPr="00ED5985">
        <w:rPr>
          <w:rFonts w:ascii="Times New Roman" w:hAnsi="Times New Roman"/>
          <w:sz w:val="28"/>
          <w:szCs w:val="28"/>
        </w:rPr>
        <w:t>руб.</w:t>
      </w:r>
      <w:r w:rsidRPr="00ED5985">
        <w:rPr>
          <w:rFonts w:ascii="Times New Roman" w:hAnsi="Times New Roman"/>
          <w:sz w:val="28"/>
          <w:szCs w:val="28"/>
        </w:rPr>
        <w:t>;</w:t>
      </w:r>
    </w:p>
    <w:p w:rsidR="00C528CF" w:rsidRPr="00ED5985" w:rsidRDefault="00C528CF" w:rsidP="00C528CF">
      <w:pPr>
        <w:pStyle w:val="a3"/>
        <w:spacing w:after="0" w:line="240" w:lineRule="auto"/>
        <w:ind w:left="0" w:firstLine="708"/>
        <w:jc w:val="both"/>
        <w:rPr>
          <w:rFonts w:ascii="Times New Roman" w:hAnsi="Times New Roman"/>
          <w:sz w:val="28"/>
          <w:szCs w:val="28"/>
        </w:rPr>
      </w:pPr>
      <w:r w:rsidRPr="00ED5985">
        <w:rPr>
          <w:rFonts w:ascii="Times New Roman" w:hAnsi="Times New Roman"/>
          <w:sz w:val="28"/>
          <w:szCs w:val="28"/>
        </w:rPr>
        <w:t xml:space="preserve">- организация бала выпускников школ района в ДК «Прометей» </w:t>
      </w:r>
      <w:r w:rsidR="008059D1">
        <w:rPr>
          <w:rFonts w:ascii="Times New Roman" w:hAnsi="Times New Roman"/>
          <w:sz w:val="28"/>
          <w:szCs w:val="28"/>
        </w:rPr>
        <w:t xml:space="preserve">- </w:t>
      </w:r>
      <w:r w:rsidRPr="00ED5985">
        <w:rPr>
          <w:rFonts w:ascii="Times New Roman" w:hAnsi="Times New Roman"/>
          <w:sz w:val="28"/>
          <w:szCs w:val="28"/>
        </w:rPr>
        <w:t>20,0 тыс.</w:t>
      </w:r>
      <w:r w:rsidR="00E0371B" w:rsidRPr="00ED5985">
        <w:rPr>
          <w:rFonts w:ascii="Times New Roman" w:hAnsi="Times New Roman"/>
          <w:sz w:val="28"/>
          <w:szCs w:val="28"/>
        </w:rPr>
        <w:t xml:space="preserve"> руб.</w:t>
      </w:r>
      <w:r w:rsidRPr="00ED5985">
        <w:rPr>
          <w:rFonts w:ascii="Times New Roman" w:hAnsi="Times New Roman"/>
          <w:sz w:val="28"/>
          <w:szCs w:val="28"/>
        </w:rPr>
        <w:t>;</w:t>
      </w:r>
    </w:p>
    <w:p w:rsidR="00C528CF" w:rsidRPr="00ED5985" w:rsidRDefault="00C528CF" w:rsidP="00C528CF">
      <w:pPr>
        <w:pStyle w:val="a3"/>
        <w:spacing w:after="0" w:line="240" w:lineRule="auto"/>
        <w:ind w:left="0" w:firstLine="708"/>
        <w:jc w:val="both"/>
        <w:rPr>
          <w:rFonts w:ascii="Times New Roman" w:hAnsi="Times New Roman"/>
          <w:sz w:val="28"/>
          <w:szCs w:val="28"/>
        </w:rPr>
      </w:pPr>
      <w:r w:rsidRPr="00ED5985">
        <w:rPr>
          <w:rFonts w:ascii="Times New Roman" w:hAnsi="Times New Roman"/>
          <w:sz w:val="28"/>
          <w:szCs w:val="28"/>
        </w:rPr>
        <w:t xml:space="preserve">- материально-техническое и учебно-методическое обеспечение профессиональной подготовки, трудового обучения </w:t>
      </w:r>
      <w:r w:rsidR="00E0371B" w:rsidRPr="00ED5985">
        <w:rPr>
          <w:rFonts w:ascii="Times New Roman" w:hAnsi="Times New Roman"/>
          <w:sz w:val="28"/>
          <w:szCs w:val="28"/>
        </w:rPr>
        <w:t>школ</w:t>
      </w:r>
      <w:r w:rsidR="005B4CF6">
        <w:rPr>
          <w:rFonts w:ascii="Times New Roman" w:hAnsi="Times New Roman"/>
          <w:sz w:val="28"/>
          <w:szCs w:val="28"/>
        </w:rPr>
        <w:t xml:space="preserve"> </w:t>
      </w:r>
      <w:r w:rsidR="008059D1">
        <w:rPr>
          <w:rFonts w:ascii="Times New Roman" w:hAnsi="Times New Roman"/>
          <w:sz w:val="28"/>
          <w:szCs w:val="28"/>
        </w:rPr>
        <w:t xml:space="preserve">- </w:t>
      </w:r>
      <w:r w:rsidR="00E0371B" w:rsidRPr="00ED5985">
        <w:rPr>
          <w:rFonts w:ascii="Times New Roman" w:hAnsi="Times New Roman"/>
          <w:sz w:val="28"/>
          <w:szCs w:val="28"/>
        </w:rPr>
        <w:t>62,7</w:t>
      </w:r>
      <w:r w:rsidRPr="00ED5985">
        <w:rPr>
          <w:rFonts w:ascii="Times New Roman" w:hAnsi="Times New Roman"/>
          <w:sz w:val="28"/>
          <w:szCs w:val="28"/>
        </w:rPr>
        <w:t xml:space="preserve"> тыс. руб</w:t>
      </w:r>
      <w:r w:rsidR="005B4CF6">
        <w:rPr>
          <w:rFonts w:ascii="Times New Roman" w:hAnsi="Times New Roman"/>
          <w:sz w:val="28"/>
          <w:szCs w:val="28"/>
        </w:rPr>
        <w:t>.</w:t>
      </w:r>
    </w:p>
    <w:p w:rsidR="00795017" w:rsidRPr="00ED5985" w:rsidRDefault="00795017" w:rsidP="00493320">
      <w:pPr>
        <w:spacing w:after="0" w:line="240" w:lineRule="auto"/>
        <w:ind w:firstLine="709"/>
        <w:jc w:val="both"/>
        <w:rPr>
          <w:rFonts w:ascii="Times New Roman" w:hAnsi="Times New Roman" w:cs="Times New Roman"/>
          <w:sz w:val="28"/>
          <w:szCs w:val="28"/>
        </w:rPr>
      </w:pPr>
      <w:r w:rsidRPr="00ED5985">
        <w:rPr>
          <w:rFonts w:ascii="Times New Roman" w:hAnsi="Times New Roman"/>
          <w:sz w:val="28"/>
          <w:szCs w:val="28"/>
        </w:rPr>
        <w:t>Выделенные денежные средства позволили общеобразовательным учреждениям укрепить и обновить материально-техническую базу учебных мастерских технического труда, приобрести инструменты индивидуального пользования, оборудование и инвентарь</w:t>
      </w:r>
      <w:r w:rsidR="003E0A7A" w:rsidRPr="00ED5985">
        <w:rPr>
          <w:rFonts w:ascii="Times New Roman" w:hAnsi="Times New Roman"/>
          <w:sz w:val="28"/>
          <w:szCs w:val="28"/>
        </w:rPr>
        <w:t>,</w:t>
      </w:r>
      <w:r w:rsidRPr="00ED5985">
        <w:rPr>
          <w:rFonts w:ascii="Times New Roman" w:hAnsi="Times New Roman"/>
          <w:sz w:val="28"/>
          <w:szCs w:val="28"/>
        </w:rPr>
        <w:t xml:space="preserve">  и обеспечить  исполнение программы по предмету «Технология». Удельный вес численности обучающихся, которым обеспечена возможность пользоваться учебным оборудованием для практических работ в соответствии с федеральными государственными образовательными стандартами трудового обучения составил 100</w:t>
      </w:r>
      <w:r w:rsidR="00FA2017" w:rsidRPr="00ED5985">
        <w:rPr>
          <w:rFonts w:ascii="Times New Roman" w:hAnsi="Times New Roman"/>
          <w:sz w:val="28"/>
          <w:szCs w:val="28"/>
        </w:rPr>
        <w:t xml:space="preserve"> </w:t>
      </w:r>
      <w:r w:rsidRPr="00ED5985">
        <w:rPr>
          <w:rFonts w:ascii="Times New Roman" w:hAnsi="Times New Roman"/>
          <w:sz w:val="28"/>
          <w:szCs w:val="28"/>
        </w:rPr>
        <w:t xml:space="preserve">%. </w:t>
      </w:r>
    </w:p>
    <w:p w:rsidR="003508B4" w:rsidRPr="00ED5985" w:rsidRDefault="0011393F" w:rsidP="003508B4">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Программой предусмотрено выполнение следующих показателей социально-экономической эффективности реализации программы:</w:t>
      </w:r>
    </w:p>
    <w:p w:rsidR="009271FE" w:rsidRPr="00ED5985" w:rsidRDefault="0011393F" w:rsidP="003508B4">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lastRenderedPageBreak/>
        <w:t>1. Удельный вес численности школьников, обучающихся по федеральному государственному образовательному стандарту</w:t>
      </w:r>
      <w:r w:rsidR="009271FE" w:rsidRPr="00ED5985">
        <w:rPr>
          <w:rFonts w:ascii="Times New Roman" w:hAnsi="Times New Roman" w:cs="Times New Roman"/>
          <w:sz w:val="28"/>
          <w:szCs w:val="28"/>
        </w:rPr>
        <w:t xml:space="preserve"> по области</w:t>
      </w:r>
      <w:r w:rsidR="005B13CA" w:rsidRPr="00ED5985">
        <w:rPr>
          <w:rFonts w:ascii="Times New Roman" w:hAnsi="Times New Roman" w:cs="Times New Roman"/>
          <w:sz w:val="28"/>
          <w:szCs w:val="28"/>
        </w:rPr>
        <w:t>, от общего числа обучающихся</w:t>
      </w:r>
      <w:r w:rsidR="009271FE" w:rsidRPr="00ED5985">
        <w:rPr>
          <w:rFonts w:ascii="Times New Roman" w:hAnsi="Times New Roman" w:cs="Times New Roman"/>
          <w:sz w:val="28"/>
          <w:szCs w:val="28"/>
        </w:rPr>
        <w:t>:</w:t>
      </w:r>
    </w:p>
    <w:p w:rsidR="009271FE" w:rsidRPr="00ED5985" w:rsidRDefault="009271FE" w:rsidP="003508B4">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«Технология»</w:t>
      </w:r>
      <w:r w:rsidR="005B13CA" w:rsidRPr="00ED5985">
        <w:rPr>
          <w:rFonts w:ascii="Times New Roman" w:hAnsi="Times New Roman" w:cs="Times New Roman"/>
          <w:sz w:val="28"/>
          <w:szCs w:val="28"/>
        </w:rPr>
        <w:t xml:space="preserve"> (</w:t>
      </w:r>
      <w:r w:rsidR="00D8670F" w:rsidRPr="00ED5985">
        <w:rPr>
          <w:rFonts w:ascii="Times New Roman" w:hAnsi="Times New Roman" w:cs="Times New Roman"/>
          <w:sz w:val="28"/>
          <w:szCs w:val="28"/>
        </w:rPr>
        <w:t xml:space="preserve">запланировано в программе </w:t>
      </w:r>
      <w:r w:rsidR="00813845" w:rsidRPr="00ED5985">
        <w:rPr>
          <w:rFonts w:ascii="Times New Roman" w:hAnsi="Times New Roman" w:cs="Times New Roman"/>
          <w:sz w:val="28"/>
          <w:szCs w:val="28"/>
        </w:rPr>
        <w:t>на 2015</w:t>
      </w:r>
      <w:r w:rsidR="00F344F0" w:rsidRPr="00ED5985">
        <w:rPr>
          <w:rFonts w:ascii="Times New Roman" w:hAnsi="Times New Roman" w:cs="Times New Roman"/>
          <w:sz w:val="28"/>
          <w:szCs w:val="28"/>
        </w:rPr>
        <w:t xml:space="preserve"> год </w:t>
      </w:r>
      <w:r w:rsidR="005B13CA" w:rsidRPr="00ED5985">
        <w:rPr>
          <w:rFonts w:ascii="Times New Roman" w:hAnsi="Times New Roman" w:cs="Times New Roman"/>
          <w:sz w:val="28"/>
          <w:szCs w:val="28"/>
        </w:rPr>
        <w:t>– 100 %</w:t>
      </w:r>
      <w:r w:rsidR="00813845" w:rsidRPr="00ED5985">
        <w:rPr>
          <w:rFonts w:ascii="Times New Roman" w:hAnsi="Times New Roman" w:cs="Times New Roman"/>
          <w:sz w:val="28"/>
          <w:szCs w:val="28"/>
        </w:rPr>
        <w:t>, фактически в 2015</w:t>
      </w:r>
      <w:r w:rsidR="00D8670F" w:rsidRPr="00ED5985">
        <w:rPr>
          <w:rFonts w:ascii="Times New Roman" w:hAnsi="Times New Roman" w:cs="Times New Roman"/>
          <w:sz w:val="28"/>
          <w:szCs w:val="28"/>
        </w:rPr>
        <w:t xml:space="preserve"> году </w:t>
      </w:r>
      <w:r w:rsidR="00F344F0" w:rsidRPr="00ED5985">
        <w:rPr>
          <w:rFonts w:ascii="Times New Roman" w:hAnsi="Times New Roman" w:cs="Times New Roman"/>
          <w:sz w:val="28"/>
          <w:szCs w:val="28"/>
        </w:rPr>
        <w:t xml:space="preserve">данный показатель составил </w:t>
      </w:r>
      <w:r w:rsidR="00D8670F" w:rsidRPr="00ED5985">
        <w:rPr>
          <w:rFonts w:ascii="Times New Roman" w:hAnsi="Times New Roman" w:cs="Times New Roman"/>
          <w:sz w:val="28"/>
          <w:szCs w:val="28"/>
        </w:rPr>
        <w:t>100 %</w:t>
      </w:r>
      <w:r w:rsidR="005B13CA" w:rsidRPr="00ED5985">
        <w:rPr>
          <w:rFonts w:ascii="Times New Roman" w:hAnsi="Times New Roman" w:cs="Times New Roman"/>
          <w:sz w:val="28"/>
          <w:szCs w:val="28"/>
        </w:rPr>
        <w:t>)</w:t>
      </w:r>
      <w:r w:rsidR="00564A39" w:rsidRPr="00ED5985">
        <w:rPr>
          <w:rFonts w:ascii="Times New Roman" w:hAnsi="Times New Roman" w:cs="Times New Roman"/>
          <w:sz w:val="28"/>
          <w:szCs w:val="28"/>
        </w:rPr>
        <w:t>;</w:t>
      </w:r>
    </w:p>
    <w:p w:rsidR="009271FE" w:rsidRPr="00ED5985" w:rsidRDefault="009271FE" w:rsidP="003508B4">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профессиональной подготовки</w:t>
      </w:r>
      <w:r w:rsidR="005B13CA" w:rsidRPr="00ED5985">
        <w:rPr>
          <w:rFonts w:ascii="Times New Roman" w:hAnsi="Times New Roman" w:cs="Times New Roman"/>
          <w:sz w:val="28"/>
          <w:szCs w:val="28"/>
        </w:rPr>
        <w:t xml:space="preserve"> (</w:t>
      </w:r>
      <w:r w:rsidR="00D8670F" w:rsidRPr="00ED5985">
        <w:rPr>
          <w:rFonts w:ascii="Times New Roman" w:hAnsi="Times New Roman" w:cs="Times New Roman"/>
          <w:sz w:val="28"/>
          <w:szCs w:val="28"/>
        </w:rPr>
        <w:t xml:space="preserve">запланировано </w:t>
      </w:r>
      <w:r w:rsidR="005B13CA" w:rsidRPr="00ED5985">
        <w:rPr>
          <w:rFonts w:ascii="Times New Roman" w:hAnsi="Times New Roman" w:cs="Times New Roman"/>
          <w:sz w:val="28"/>
          <w:szCs w:val="28"/>
        </w:rPr>
        <w:t>– 15 %</w:t>
      </w:r>
      <w:r w:rsidR="00813845" w:rsidRPr="00ED5985">
        <w:rPr>
          <w:rFonts w:ascii="Times New Roman" w:hAnsi="Times New Roman" w:cs="Times New Roman"/>
          <w:sz w:val="28"/>
          <w:szCs w:val="28"/>
        </w:rPr>
        <w:t>, фактически в 2015</w:t>
      </w:r>
      <w:r w:rsidR="00D8670F" w:rsidRPr="00ED5985">
        <w:rPr>
          <w:rFonts w:ascii="Times New Roman" w:hAnsi="Times New Roman" w:cs="Times New Roman"/>
          <w:sz w:val="28"/>
          <w:szCs w:val="28"/>
        </w:rPr>
        <w:t xml:space="preserve"> году – 15 %</w:t>
      </w:r>
      <w:r w:rsidR="00564A39" w:rsidRPr="00ED5985">
        <w:rPr>
          <w:rFonts w:ascii="Times New Roman" w:hAnsi="Times New Roman" w:cs="Times New Roman"/>
          <w:sz w:val="28"/>
          <w:szCs w:val="28"/>
        </w:rPr>
        <w:t>)</w:t>
      </w:r>
      <w:r w:rsidRPr="00ED5985">
        <w:rPr>
          <w:rFonts w:ascii="Times New Roman" w:hAnsi="Times New Roman" w:cs="Times New Roman"/>
          <w:sz w:val="28"/>
          <w:szCs w:val="28"/>
        </w:rPr>
        <w:t xml:space="preserve">; </w:t>
      </w:r>
    </w:p>
    <w:p w:rsidR="009271FE" w:rsidRPr="00ED5985" w:rsidRDefault="009271FE" w:rsidP="003508B4">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xml:space="preserve">2. Среднее количество часов </w:t>
      </w:r>
      <w:r w:rsidR="00037A32" w:rsidRPr="00ED5985">
        <w:rPr>
          <w:rFonts w:ascii="Times New Roman" w:hAnsi="Times New Roman" w:cs="Times New Roman"/>
          <w:sz w:val="28"/>
          <w:szCs w:val="28"/>
        </w:rPr>
        <w:t xml:space="preserve">в неделю </w:t>
      </w:r>
      <w:r w:rsidRPr="00ED5985">
        <w:rPr>
          <w:rFonts w:ascii="Times New Roman" w:hAnsi="Times New Roman" w:cs="Times New Roman"/>
          <w:sz w:val="28"/>
          <w:szCs w:val="28"/>
        </w:rPr>
        <w:t>на одного обучающегося за счёт бюджетного финансирования:</w:t>
      </w:r>
    </w:p>
    <w:p w:rsidR="009271FE" w:rsidRPr="00ED5985" w:rsidRDefault="009271FE" w:rsidP="003508B4">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профессиональной подготовки</w:t>
      </w:r>
      <w:r w:rsidR="00037A32" w:rsidRPr="00ED5985">
        <w:rPr>
          <w:rFonts w:ascii="Times New Roman" w:hAnsi="Times New Roman" w:cs="Times New Roman"/>
          <w:sz w:val="28"/>
          <w:szCs w:val="28"/>
        </w:rPr>
        <w:t xml:space="preserve"> (</w:t>
      </w:r>
      <w:r w:rsidR="00D8670F" w:rsidRPr="00ED5985">
        <w:rPr>
          <w:rFonts w:ascii="Times New Roman" w:hAnsi="Times New Roman" w:cs="Times New Roman"/>
          <w:sz w:val="28"/>
          <w:szCs w:val="28"/>
        </w:rPr>
        <w:t xml:space="preserve">запланировано </w:t>
      </w:r>
      <w:r w:rsidR="00037A32" w:rsidRPr="00ED5985">
        <w:rPr>
          <w:rFonts w:ascii="Times New Roman" w:hAnsi="Times New Roman" w:cs="Times New Roman"/>
          <w:sz w:val="28"/>
          <w:szCs w:val="28"/>
        </w:rPr>
        <w:t>– от 4 до 6 часов</w:t>
      </w:r>
      <w:r w:rsidR="00813845" w:rsidRPr="00ED5985">
        <w:rPr>
          <w:rFonts w:ascii="Times New Roman" w:hAnsi="Times New Roman" w:cs="Times New Roman"/>
          <w:sz w:val="28"/>
          <w:szCs w:val="28"/>
        </w:rPr>
        <w:t>, фактически в 2015</w:t>
      </w:r>
      <w:r w:rsidR="00D8670F" w:rsidRPr="00ED5985">
        <w:rPr>
          <w:rFonts w:ascii="Times New Roman" w:hAnsi="Times New Roman" w:cs="Times New Roman"/>
          <w:sz w:val="28"/>
          <w:szCs w:val="28"/>
        </w:rPr>
        <w:t xml:space="preserve"> году составило от 4 до 6 часов</w:t>
      </w:r>
      <w:r w:rsidR="00037A32" w:rsidRPr="00ED5985">
        <w:rPr>
          <w:rFonts w:ascii="Times New Roman" w:hAnsi="Times New Roman" w:cs="Times New Roman"/>
          <w:sz w:val="28"/>
          <w:szCs w:val="28"/>
        </w:rPr>
        <w:t>)</w:t>
      </w:r>
      <w:r w:rsidRPr="00ED5985">
        <w:rPr>
          <w:rFonts w:ascii="Times New Roman" w:hAnsi="Times New Roman" w:cs="Times New Roman"/>
          <w:sz w:val="28"/>
          <w:szCs w:val="28"/>
        </w:rPr>
        <w:t>;</w:t>
      </w:r>
    </w:p>
    <w:p w:rsidR="009271FE" w:rsidRPr="00ED5985" w:rsidRDefault="009271FE" w:rsidP="003508B4">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xml:space="preserve">- трудового </w:t>
      </w:r>
      <w:r w:rsidR="00037A32" w:rsidRPr="00ED5985">
        <w:rPr>
          <w:rFonts w:ascii="Times New Roman" w:hAnsi="Times New Roman" w:cs="Times New Roman"/>
          <w:sz w:val="28"/>
          <w:szCs w:val="28"/>
        </w:rPr>
        <w:t>обучения (</w:t>
      </w:r>
      <w:r w:rsidR="00D8670F" w:rsidRPr="00ED5985">
        <w:rPr>
          <w:rFonts w:ascii="Times New Roman" w:hAnsi="Times New Roman" w:cs="Times New Roman"/>
          <w:sz w:val="28"/>
          <w:szCs w:val="28"/>
        </w:rPr>
        <w:t>зап</w:t>
      </w:r>
      <w:r w:rsidR="005B13CA" w:rsidRPr="00ED5985">
        <w:rPr>
          <w:rFonts w:ascii="Times New Roman" w:hAnsi="Times New Roman" w:cs="Times New Roman"/>
          <w:sz w:val="28"/>
          <w:szCs w:val="28"/>
        </w:rPr>
        <w:t>лан</w:t>
      </w:r>
      <w:r w:rsidR="00D8670F" w:rsidRPr="00ED5985">
        <w:rPr>
          <w:rFonts w:ascii="Times New Roman" w:hAnsi="Times New Roman" w:cs="Times New Roman"/>
          <w:sz w:val="28"/>
          <w:szCs w:val="28"/>
        </w:rPr>
        <w:t>ировано</w:t>
      </w:r>
      <w:r w:rsidR="005B13CA" w:rsidRPr="00ED5985">
        <w:rPr>
          <w:rFonts w:ascii="Times New Roman" w:hAnsi="Times New Roman" w:cs="Times New Roman"/>
          <w:sz w:val="28"/>
          <w:szCs w:val="28"/>
        </w:rPr>
        <w:t xml:space="preserve"> – 2 часа в неделю</w:t>
      </w:r>
      <w:r w:rsidR="00D8670F" w:rsidRPr="00ED5985">
        <w:rPr>
          <w:rFonts w:ascii="Times New Roman" w:hAnsi="Times New Roman" w:cs="Times New Roman"/>
          <w:sz w:val="28"/>
          <w:szCs w:val="28"/>
        </w:rPr>
        <w:t>, фактически составило – 2 часа в неделю)</w:t>
      </w:r>
      <w:r w:rsidRPr="00ED5985">
        <w:rPr>
          <w:rFonts w:ascii="Times New Roman" w:hAnsi="Times New Roman" w:cs="Times New Roman"/>
          <w:sz w:val="28"/>
          <w:szCs w:val="28"/>
        </w:rPr>
        <w:t>;</w:t>
      </w:r>
      <w:r w:rsidR="0011393F" w:rsidRPr="00ED5985">
        <w:rPr>
          <w:rFonts w:ascii="Times New Roman" w:hAnsi="Times New Roman" w:cs="Times New Roman"/>
          <w:sz w:val="28"/>
          <w:szCs w:val="28"/>
        </w:rPr>
        <w:t xml:space="preserve"> </w:t>
      </w:r>
    </w:p>
    <w:p w:rsidR="00D558B7" w:rsidRPr="00ED5985" w:rsidRDefault="009271FE" w:rsidP="003508B4">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xml:space="preserve">3. Удельный вес численности обучающихся, которым обеспечена возможность пользоваться учебным оборудованием для практических </w:t>
      </w:r>
      <w:r w:rsidR="005310E5" w:rsidRPr="00ED5985">
        <w:rPr>
          <w:rFonts w:ascii="Times New Roman" w:hAnsi="Times New Roman" w:cs="Times New Roman"/>
          <w:sz w:val="28"/>
          <w:szCs w:val="28"/>
        </w:rPr>
        <w:t>работ</w:t>
      </w:r>
      <w:r w:rsidR="000658A9" w:rsidRPr="00ED5985">
        <w:rPr>
          <w:rFonts w:ascii="Times New Roman" w:hAnsi="Times New Roman" w:cs="Times New Roman"/>
          <w:sz w:val="28"/>
          <w:szCs w:val="28"/>
        </w:rPr>
        <w:t xml:space="preserve"> в соответствии с федеральным государственным образовательным стандартом профессиональной подготовки трудового обучения (</w:t>
      </w:r>
      <w:r w:rsidR="00D8670F" w:rsidRPr="00ED5985">
        <w:rPr>
          <w:rFonts w:ascii="Times New Roman" w:hAnsi="Times New Roman" w:cs="Times New Roman"/>
          <w:sz w:val="28"/>
          <w:szCs w:val="28"/>
        </w:rPr>
        <w:t>запланировано в программе</w:t>
      </w:r>
      <w:r w:rsidR="000658A9" w:rsidRPr="00ED5985">
        <w:rPr>
          <w:rFonts w:ascii="Times New Roman" w:hAnsi="Times New Roman" w:cs="Times New Roman"/>
          <w:sz w:val="28"/>
          <w:szCs w:val="28"/>
        </w:rPr>
        <w:t xml:space="preserve"> – 100 %</w:t>
      </w:r>
      <w:r w:rsidR="00D8670F" w:rsidRPr="00ED5985">
        <w:rPr>
          <w:rFonts w:ascii="Times New Roman" w:hAnsi="Times New Roman" w:cs="Times New Roman"/>
          <w:sz w:val="28"/>
          <w:szCs w:val="28"/>
        </w:rPr>
        <w:t>, фактически – 100 %</w:t>
      </w:r>
      <w:r w:rsidR="00564A39" w:rsidRPr="00ED5985">
        <w:rPr>
          <w:rFonts w:ascii="Times New Roman" w:hAnsi="Times New Roman" w:cs="Times New Roman"/>
          <w:sz w:val="28"/>
          <w:szCs w:val="28"/>
        </w:rPr>
        <w:t>)</w:t>
      </w:r>
      <w:r w:rsidR="00D558B7" w:rsidRPr="00ED5985">
        <w:rPr>
          <w:rFonts w:ascii="Times New Roman" w:hAnsi="Times New Roman" w:cs="Times New Roman"/>
          <w:sz w:val="28"/>
          <w:szCs w:val="28"/>
        </w:rPr>
        <w:t>;</w:t>
      </w:r>
    </w:p>
    <w:p w:rsidR="00813845" w:rsidRPr="00ED5985" w:rsidRDefault="00813845" w:rsidP="00813845">
      <w:pPr>
        <w:spacing w:after="0" w:line="240" w:lineRule="auto"/>
        <w:ind w:firstLine="709"/>
        <w:jc w:val="both"/>
        <w:rPr>
          <w:rFonts w:ascii="Times New Roman" w:hAnsi="Times New Roman" w:cs="Times New Roman"/>
          <w:sz w:val="28"/>
          <w:szCs w:val="28"/>
        </w:rPr>
      </w:pPr>
      <w:r w:rsidRPr="00ED5985">
        <w:rPr>
          <w:rFonts w:ascii="Times New Roman" w:hAnsi="Times New Roman"/>
          <w:bCs/>
          <w:sz w:val="28"/>
          <w:szCs w:val="28"/>
          <w:lang w:eastAsia="ar-SA"/>
        </w:rPr>
        <w:t>4.</w:t>
      </w:r>
      <w:r w:rsidR="005B4CF6">
        <w:rPr>
          <w:rFonts w:ascii="Times New Roman" w:hAnsi="Times New Roman"/>
          <w:bCs/>
          <w:sz w:val="28"/>
          <w:szCs w:val="28"/>
          <w:lang w:eastAsia="ar-SA"/>
        </w:rPr>
        <w:t xml:space="preserve"> </w:t>
      </w:r>
      <w:r w:rsidRPr="00ED5985">
        <w:rPr>
          <w:rFonts w:ascii="Times New Roman" w:hAnsi="Times New Roman"/>
          <w:bCs/>
          <w:sz w:val="28"/>
          <w:szCs w:val="28"/>
          <w:lang w:eastAsia="ar-SA"/>
        </w:rPr>
        <w:t>Удельный вес педагогических кадров образовательных учреждений, прошедших повышение квалификации для работы по федеральному государственному стандарту профессиональной подготовки</w:t>
      </w:r>
      <w:r w:rsidRPr="00ED5985">
        <w:rPr>
          <w:rFonts w:ascii="Times New Roman" w:hAnsi="Times New Roman" w:cs="Times New Roman"/>
          <w:sz w:val="28"/>
          <w:szCs w:val="28"/>
        </w:rPr>
        <w:t xml:space="preserve"> обучения (запланировано в программе – 20 %, фактически – 20 %).</w:t>
      </w:r>
    </w:p>
    <w:p w:rsidR="00592CE5" w:rsidRDefault="00F214EE" w:rsidP="00F214EE">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xml:space="preserve">Все показатели социально-экономической эффективности программы выполнены. </w:t>
      </w:r>
      <w:r w:rsidR="00592CE5" w:rsidRPr="00ED5985">
        <w:rPr>
          <w:rFonts w:ascii="Times New Roman" w:hAnsi="Times New Roman" w:cs="Times New Roman"/>
          <w:sz w:val="28"/>
          <w:szCs w:val="28"/>
        </w:rPr>
        <w:t xml:space="preserve">Программа </w:t>
      </w:r>
      <w:r w:rsidRPr="00ED5985">
        <w:rPr>
          <w:rFonts w:ascii="Times New Roman" w:hAnsi="Times New Roman" w:cs="Times New Roman"/>
          <w:sz w:val="28"/>
          <w:szCs w:val="28"/>
        </w:rPr>
        <w:t>является эффективной</w:t>
      </w:r>
      <w:r w:rsidR="00592CE5" w:rsidRPr="00ED5985">
        <w:rPr>
          <w:rFonts w:ascii="Times New Roman" w:hAnsi="Times New Roman" w:cs="Times New Roman"/>
          <w:sz w:val="28"/>
          <w:szCs w:val="28"/>
        </w:rPr>
        <w:t>.</w:t>
      </w:r>
    </w:p>
    <w:p w:rsidR="005B4CF6" w:rsidRPr="00ED5985" w:rsidRDefault="005B4CF6" w:rsidP="00F214EE">
      <w:pPr>
        <w:spacing w:after="0" w:line="240" w:lineRule="auto"/>
        <w:ind w:firstLine="709"/>
        <w:jc w:val="both"/>
        <w:rPr>
          <w:rFonts w:ascii="Times New Roman" w:hAnsi="Times New Roman" w:cs="Times New Roman"/>
          <w:sz w:val="28"/>
          <w:szCs w:val="28"/>
        </w:rPr>
      </w:pPr>
    </w:p>
    <w:p w:rsidR="003C6D20" w:rsidRPr="00ED5985" w:rsidRDefault="00FA2017" w:rsidP="00FA2017">
      <w:pPr>
        <w:spacing w:after="0" w:line="240" w:lineRule="auto"/>
        <w:ind w:firstLine="709"/>
        <w:jc w:val="center"/>
        <w:rPr>
          <w:rFonts w:ascii="Times New Roman" w:hAnsi="Times New Roman" w:cs="Times New Roman"/>
          <w:b/>
          <w:i/>
          <w:sz w:val="28"/>
          <w:szCs w:val="28"/>
        </w:rPr>
      </w:pPr>
      <w:r w:rsidRPr="00ED5985">
        <w:rPr>
          <w:rFonts w:ascii="Times New Roman" w:hAnsi="Times New Roman" w:cs="Times New Roman"/>
          <w:b/>
          <w:i/>
          <w:sz w:val="28"/>
          <w:szCs w:val="28"/>
        </w:rPr>
        <w:t xml:space="preserve">4. </w:t>
      </w:r>
      <w:r w:rsidR="001903F5" w:rsidRPr="00ED5985">
        <w:rPr>
          <w:rFonts w:ascii="Times New Roman" w:hAnsi="Times New Roman" w:cs="Times New Roman"/>
          <w:b/>
          <w:i/>
          <w:sz w:val="28"/>
          <w:szCs w:val="28"/>
        </w:rPr>
        <w:t>МП</w:t>
      </w:r>
      <w:r w:rsidR="00661D26" w:rsidRPr="00ED5985">
        <w:rPr>
          <w:rFonts w:ascii="Times New Roman" w:hAnsi="Times New Roman" w:cs="Times New Roman"/>
          <w:b/>
          <w:i/>
          <w:sz w:val="28"/>
          <w:szCs w:val="28"/>
        </w:rPr>
        <w:t xml:space="preserve"> «Развитие системы дошкольного образования в условиях внедрения федерального государственного стандарта на территории Тулунского муниципального района на 2012-2</w:t>
      </w:r>
      <w:r w:rsidR="00025A12" w:rsidRPr="00ED5985">
        <w:rPr>
          <w:rFonts w:ascii="Times New Roman" w:hAnsi="Times New Roman" w:cs="Times New Roman"/>
          <w:b/>
          <w:i/>
          <w:sz w:val="28"/>
          <w:szCs w:val="28"/>
        </w:rPr>
        <w:t>0</w:t>
      </w:r>
      <w:r w:rsidR="00661D26" w:rsidRPr="00ED5985">
        <w:rPr>
          <w:rFonts w:ascii="Times New Roman" w:hAnsi="Times New Roman" w:cs="Times New Roman"/>
          <w:b/>
          <w:i/>
          <w:sz w:val="28"/>
          <w:szCs w:val="28"/>
        </w:rPr>
        <w:t>15 годы»</w:t>
      </w:r>
    </w:p>
    <w:p w:rsidR="00661D26" w:rsidRPr="00ED5985" w:rsidRDefault="00661D26" w:rsidP="00FA2017">
      <w:pPr>
        <w:spacing w:after="0" w:line="240" w:lineRule="auto"/>
        <w:ind w:firstLine="709"/>
        <w:jc w:val="both"/>
        <w:rPr>
          <w:rFonts w:ascii="Times New Roman" w:hAnsi="Times New Roman" w:cs="Times New Roman"/>
          <w:b/>
          <w:i/>
          <w:sz w:val="24"/>
          <w:szCs w:val="24"/>
        </w:rPr>
      </w:pPr>
    </w:p>
    <w:p w:rsidR="00661D26" w:rsidRPr="00ED5985" w:rsidRDefault="005E6780" w:rsidP="005E6780">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Куратором программы является Управление образования администрации Тулунского муниципального района.</w:t>
      </w:r>
    </w:p>
    <w:p w:rsidR="005B4CF6" w:rsidRDefault="00A96F3B" w:rsidP="005B4CF6">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Запланированный объем финансирования в 2015 году составлял 425,0 тыс. руб</w:t>
      </w:r>
      <w:r w:rsidR="005B4CF6">
        <w:rPr>
          <w:rFonts w:ascii="Times New Roman" w:hAnsi="Times New Roman" w:cs="Times New Roman"/>
          <w:sz w:val="28"/>
          <w:szCs w:val="28"/>
        </w:rPr>
        <w:t>. В</w:t>
      </w:r>
      <w:r w:rsidRPr="00ED5985">
        <w:rPr>
          <w:rFonts w:ascii="Times New Roman" w:hAnsi="Times New Roman" w:cs="Times New Roman"/>
          <w:sz w:val="28"/>
          <w:szCs w:val="28"/>
        </w:rPr>
        <w:t xml:space="preserve"> соответствии с постановлением администрации Тулунского муниципального района от 25.09.2015 г. № 118-пг в </w:t>
      </w:r>
      <w:r w:rsidR="005B4CF6">
        <w:rPr>
          <w:rFonts w:ascii="Times New Roman" w:hAnsi="Times New Roman" w:cs="Times New Roman"/>
          <w:sz w:val="28"/>
          <w:szCs w:val="28"/>
        </w:rPr>
        <w:t>п</w:t>
      </w:r>
      <w:r w:rsidRPr="00ED5985">
        <w:rPr>
          <w:rFonts w:ascii="Times New Roman" w:hAnsi="Times New Roman" w:cs="Times New Roman"/>
          <w:sz w:val="28"/>
          <w:szCs w:val="28"/>
        </w:rPr>
        <w:t>рограмму были внесены изменения</w:t>
      </w:r>
      <w:r w:rsidR="005B4CF6">
        <w:rPr>
          <w:rFonts w:ascii="Times New Roman" w:hAnsi="Times New Roman" w:cs="Times New Roman"/>
          <w:sz w:val="28"/>
          <w:szCs w:val="28"/>
        </w:rPr>
        <w:t xml:space="preserve">, </w:t>
      </w:r>
      <w:r w:rsidRPr="00ED5985">
        <w:rPr>
          <w:rFonts w:ascii="Times New Roman" w:hAnsi="Times New Roman" w:cs="Times New Roman"/>
          <w:sz w:val="28"/>
          <w:szCs w:val="28"/>
        </w:rPr>
        <w:t xml:space="preserve">объем финансирования мероприятий </w:t>
      </w:r>
      <w:r w:rsidR="005B4CF6">
        <w:rPr>
          <w:rFonts w:ascii="Times New Roman" w:hAnsi="Times New Roman" w:cs="Times New Roman"/>
          <w:sz w:val="28"/>
          <w:szCs w:val="28"/>
        </w:rPr>
        <w:t>п</w:t>
      </w:r>
      <w:r w:rsidRPr="00ED5985">
        <w:rPr>
          <w:rFonts w:ascii="Times New Roman" w:hAnsi="Times New Roman" w:cs="Times New Roman"/>
          <w:sz w:val="28"/>
          <w:szCs w:val="28"/>
        </w:rPr>
        <w:t>рограммы сократился до 112,5 тыс. руб</w:t>
      </w:r>
      <w:r w:rsidR="005B4CF6">
        <w:rPr>
          <w:rFonts w:ascii="Times New Roman" w:hAnsi="Times New Roman" w:cs="Times New Roman"/>
          <w:sz w:val="28"/>
          <w:szCs w:val="28"/>
        </w:rPr>
        <w:t>.</w:t>
      </w:r>
      <w:r w:rsidRPr="00ED5985">
        <w:rPr>
          <w:rFonts w:ascii="Times New Roman" w:hAnsi="Times New Roman" w:cs="Times New Roman"/>
          <w:sz w:val="28"/>
          <w:szCs w:val="28"/>
        </w:rPr>
        <w:t>, что составило 26,4</w:t>
      </w:r>
      <w:r w:rsidR="005B4CF6">
        <w:rPr>
          <w:rFonts w:ascii="Times New Roman" w:hAnsi="Times New Roman" w:cs="Times New Roman"/>
          <w:sz w:val="28"/>
          <w:szCs w:val="28"/>
        </w:rPr>
        <w:t xml:space="preserve"> </w:t>
      </w:r>
      <w:r w:rsidRPr="00ED5985">
        <w:rPr>
          <w:rFonts w:ascii="Times New Roman" w:hAnsi="Times New Roman" w:cs="Times New Roman"/>
          <w:sz w:val="28"/>
          <w:szCs w:val="28"/>
        </w:rPr>
        <w:t>% от ранее запланированного объема финансирования. Выделенные денежные средства позволили реализовать следующие мероприятия Программы:</w:t>
      </w:r>
    </w:p>
    <w:p w:rsidR="005B4CF6" w:rsidRDefault="005B4CF6" w:rsidP="005B4C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96F3B" w:rsidRPr="00ED5985">
        <w:rPr>
          <w:rFonts w:ascii="Times New Roman" w:hAnsi="Times New Roman" w:cs="Times New Roman"/>
          <w:sz w:val="28"/>
          <w:szCs w:val="28"/>
        </w:rPr>
        <w:t xml:space="preserve">мероприятия по кадровому обеспечению введения федеральных государственных требований к структуре основной общеобразовательной программы дошкольного образования (научно-практическая конференция, участие педагогических работников в семинаре </w:t>
      </w:r>
      <w:r w:rsidR="008059D1">
        <w:rPr>
          <w:rFonts w:ascii="Times New Roman" w:hAnsi="Times New Roman" w:cs="Times New Roman"/>
          <w:sz w:val="28"/>
          <w:szCs w:val="28"/>
        </w:rPr>
        <w:t xml:space="preserve">- </w:t>
      </w:r>
      <w:r w:rsidR="00A96F3B" w:rsidRPr="00ED5985">
        <w:rPr>
          <w:rFonts w:ascii="Times New Roman" w:hAnsi="Times New Roman" w:cs="Times New Roman"/>
          <w:sz w:val="28"/>
          <w:szCs w:val="28"/>
        </w:rPr>
        <w:t>20,0 тыс. руб</w:t>
      </w:r>
      <w:r>
        <w:rPr>
          <w:rFonts w:ascii="Times New Roman" w:hAnsi="Times New Roman" w:cs="Times New Roman"/>
          <w:sz w:val="28"/>
          <w:szCs w:val="28"/>
        </w:rPr>
        <w:t>.</w:t>
      </w:r>
      <w:r w:rsidR="00A96F3B" w:rsidRPr="00ED5985">
        <w:rPr>
          <w:rFonts w:ascii="Times New Roman" w:hAnsi="Times New Roman" w:cs="Times New Roman"/>
          <w:sz w:val="28"/>
          <w:szCs w:val="28"/>
        </w:rPr>
        <w:t>;</w:t>
      </w:r>
    </w:p>
    <w:p w:rsidR="005B4CF6" w:rsidRDefault="005B4CF6" w:rsidP="005B4C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96F3B" w:rsidRPr="00ED5985">
        <w:rPr>
          <w:rFonts w:ascii="Times New Roman" w:hAnsi="Times New Roman" w:cs="Times New Roman"/>
          <w:sz w:val="28"/>
          <w:szCs w:val="28"/>
        </w:rPr>
        <w:t xml:space="preserve">организация и </w:t>
      </w:r>
      <w:r w:rsidR="004D051B" w:rsidRPr="00ED5985">
        <w:rPr>
          <w:rFonts w:ascii="Times New Roman" w:hAnsi="Times New Roman" w:cs="Times New Roman"/>
          <w:sz w:val="28"/>
          <w:szCs w:val="28"/>
        </w:rPr>
        <w:t>проведение</w:t>
      </w:r>
      <w:r w:rsidR="00A96F3B" w:rsidRPr="00ED5985">
        <w:rPr>
          <w:rFonts w:ascii="Times New Roman" w:hAnsi="Times New Roman" w:cs="Times New Roman"/>
          <w:sz w:val="28"/>
          <w:szCs w:val="28"/>
        </w:rPr>
        <w:t xml:space="preserve"> муниципального конкурса «Воспитатель года» - 30,0 тыс. руб</w:t>
      </w:r>
      <w:r w:rsidR="008059D1">
        <w:rPr>
          <w:rFonts w:ascii="Times New Roman" w:hAnsi="Times New Roman" w:cs="Times New Roman"/>
          <w:sz w:val="28"/>
          <w:szCs w:val="28"/>
        </w:rPr>
        <w:t>.</w:t>
      </w:r>
      <w:r w:rsidR="00A96F3B" w:rsidRPr="00ED5985">
        <w:rPr>
          <w:rFonts w:ascii="Times New Roman" w:hAnsi="Times New Roman" w:cs="Times New Roman"/>
          <w:sz w:val="28"/>
          <w:szCs w:val="28"/>
        </w:rPr>
        <w:t>;</w:t>
      </w:r>
    </w:p>
    <w:p w:rsidR="008059D1" w:rsidRDefault="005B4CF6" w:rsidP="008059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96F3B" w:rsidRPr="00ED5985">
        <w:rPr>
          <w:rFonts w:ascii="Times New Roman" w:hAnsi="Times New Roman" w:cs="Times New Roman"/>
          <w:sz w:val="28"/>
          <w:szCs w:val="28"/>
        </w:rPr>
        <w:t xml:space="preserve">материально-техническое и учебно-методическое обеспечение введения федеральных государственных требований к структуре основной </w:t>
      </w:r>
      <w:r w:rsidR="00A96F3B" w:rsidRPr="00ED5985">
        <w:rPr>
          <w:rFonts w:ascii="Times New Roman" w:hAnsi="Times New Roman" w:cs="Times New Roman"/>
          <w:sz w:val="28"/>
          <w:szCs w:val="28"/>
        </w:rPr>
        <w:lastRenderedPageBreak/>
        <w:t xml:space="preserve">общеобразовательной программы дошкольного образования: приобретение </w:t>
      </w:r>
      <w:r w:rsidR="004D051B" w:rsidRPr="00ED5985">
        <w:rPr>
          <w:rFonts w:ascii="Times New Roman" w:hAnsi="Times New Roman" w:cs="Times New Roman"/>
          <w:sz w:val="28"/>
          <w:szCs w:val="28"/>
        </w:rPr>
        <w:t>спортивного оборудования</w:t>
      </w:r>
      <w:r>
        <w:rPr>
          <w:rFonts w:ascii="Times New Roman" w:hAnsi="Times New Roman" w:cs="Times New Roman"/>
          <w:sz w:val="28"/>
          <w:szCs w:val="28"/>
        </w:rPr>
        <w:t xml:space="preserve"> </w:t>
      </w:r>
      <w:r w:rsidR="008059D1">
        <w:rPr>
          <w:rFonts w:ascii="Times New Roman" w:hAnsi="Times New Roman" w:cs="Times New Roman"/>
          <w:sz w:val="28"/>
          <w:szCs w:val="28"/>
        </w:rPr>
        <w:t xml:space="preserve">- </w:t>
      </w:r>
      <w:r w:rsidR="004D051B" w:rsidRPr="00ED5985">
        <w:rPr>
          <w:rFonts w:ascii="Times New Roman" w:hAnsi="Times New Roman" w:cs="Times New Roman"/>
          <w:sz w:val="28"/>
          <w:szCs w:val="28"/>
        </w:rPr>
        <w:t>12,0</w:t>
      </w:r>
      <w:r w:rsidR="00A96F3B" w:rsidRPr="00ED5985">
        <w:rPr>
          <w:rFonts w:ascii="Times New Roman" w:hAnsi="Times New Roman" w:cs="Times New Roman"/>
          <w:sz w:val="28"/>
          <w:szCs w:val="28"/>
        </w:rPr>
        <w:t xml:space="preserve"> тыс. руб</w:t>
      </w:r>
      <w:r>
        <w:rPr>
          <w:rFonts w:ascii="Times New Roman" w:hAnsi="Times New Roman" w:cs="Times New Roman"/>
          <w:sz w:val="28"/>
          <w:szCs w:val="28"/>
        </w:rPr>
        <w:t>.</w:t>
      </w:r>
      <w:r w:rsidR="00A96F3B" w:rsidRPr="00ED5985">
        <w:rPr>
          <w:rFonts w:ascii="Times New Roman" w:hAnsi="Times New Roman" w:cs="Times New Roman"/>
          <w:sz w:val="28"/>
          <w:szCs w:val="28"/>
        </w:rPr>
        <w:t>; инте</w:t>
      </w:r>
      <w:r w:rsidR="004D051B" w:rsidRPr="00ED5985">
        <w:rPr>
          <w:rFonts w:ascii="Times New Roman" w:hAnsi="Times New Roman" w:cs="Times New Roman"/>
          <w:sz w:val="28"/>
          <w:szCs w:val="28"/>
        </w:rPr>
        <w:t xml:space="preserve">рактивного оборудования </w:t>
      </w:r>
      <w:r w:rsidR="008059D1">
        <w:rPr>
          <w:rFonts w:ascii="Times New Roman" w:hAnsi="Times New Roman" w:cs="Times New Roman"/>
          <w:sz w:val="28"/>
          <w:szCs w:val="28"/>
        </w:rPr>
        <w:t xml:space="preserve">- </w:t>
      </w:r>
      <w:r w:rsidR="004D051B" w:rsidRPr="00ED5985">
        <w:rPr>
          <w:rFonts w:ascii="Times New Roman" w:hAnsi="Times New Roman" w:cs="Times New Roman"/>
          <w:sz w:val="28"/>
          <w:szCs w:val="28"/>
        </w:rPr>
        <w:t>7,8</w:t>
      </w:r>
      <w:r w:rsidR="00A96F3B" w:rsidRPr="00ED5985">
        <w:rPr>
          <w:rFonts w:ascii="Times New Roman" w:hAnsi="Times New Roman" w:cs="Times New Roman"/>
          <w:sz w:val="28"/>
          <w:szCs w:val="28"/>
        </w:rPr>
        <w:t xml:space="preserve"> тыс. ру</w:t>
      </w:r>
      <w:r w:rsidR="004D051B" w:rsidRPr="00ED5985">
        <w:rPr>
          <w:rFonts w:ascii="Times New Roman" w:hAnsi="Times New Roman" w:cs="Times New Roman"/>
          <w:sz w:val="28"/>
          <w:szCs w:val="28"/>
        </w:rPr>
        <w:t>б</w:t>
      </w:r>
      <w:r>
        <w:rPr>
          <w:rFonts w:ascii="Times New Roman" w:hAnsi="Times New Roman" w:cs="Times New Roman"/>
          <w:sz w:val="28"/>
          <w:szCs w:val="28"/>
        </w:rPr>
        <w:t>.</w:t>
      </w:r>
      <w:r w:rsidR="004D051B" w:rsidRPr="00ED5985">
        <w:rPr>
          <w:rFonts w:ascii="Times New Roman" w:hAnsi="Times New Roman" w:cs="Times New Roman"/>
          <w:sz w:val="28"/>
          <w:szCs w:val="28"/>
        </w:rPr>
        <w:t xml:space="preserve">; музыкального цента </w:t>
      </w:r>
      <w:r w:rsidR="008059D1">
        <w:rPr>
          <w:rFonts w:ascii="Times New Roman" w:hAnsi="Times New Roman" w:cs="Times New Roman"/>
          <w:sz w:val="28"/>
          <w:szCs w:val="28"/>
        </w:rPr>
        <w:t xml:space="preserve">- </w:t>
      </w:r>
      <w:r w:rsidR="004D051B" w:rsidRPr="00ED5985">
        <w:rPr>
          <w:rFonts w:ascii="Times New Roman" w:hAnsi="Times New Roman" w:cs="Times New Roman"/>
          <w:sz w:val="28"/>
          <w:szCs w:val="28"/>
        </w:rPr>
        <w:t>17,7</w:t>
      </w:r>
      <w:r w:rsidR="00A96F3B" w:rsidRPr="00ED5985">
        <w:rPr>
          <w:rFonts w:ascii="Times New Roman" w:hAnsi="Times New Roman" w:cs="Times New Roman"/>
          <w:sz w:val="28"/>
          <w:szCs w:val="28"/>
        </w:rPr>
        <w:t xml:space="preserve"> тыс. руб</w:t>
      </w:r>
      <w:r>
        <w:rPr>
          <w:rFonts w:ascii="Times New Roman" w:hAnsi="Times New Roman" w:cs="Times New Roman"/>
          <w:sz w:val="28"/>
          <w:szCs w:val="28"/>
        </w:rPr>
        <w:t>.</w:t>
      </w:r>
      <w:r w:rsidR="00A96F3B" w:rsidRPr="00ED5985">
        <w:rPr>
          <w:rFonts w:ascii="Times New Roman" w:hAnsi="Times New Roman" w:cs="Times New Roman"/>
          <w:sz w:val="28"/>
          <w:szCs w:val="28"/>
        </w:rPr>
        <w:t>;</w:t>
      </w:r>
    </w:p>
    <w:p w:rsidR="00A96F3B" w:rsidRPr="00ED5985" w:rsidRDefault="008059D1" w:rsidP="008059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96F3B" w:rsidRPr="00ED5985">
        <w:rPr>
          <w:rFonts w:ascii="Times New Roman" w:hAnsi="Times New Roman" w:cs="Times New Roman"/>
          <w:sz w:val="28"/>
          <w:szCs w:val="28"/>
        </w:rPr>
        <w:t>информационное обеспечение введения федеральных государственных требований к структуре основной общеобразовательной программы дошкольного образования (работа консультационных пунктов) – 5,0 тыс. руб.</w:t>
      </w:r>
    </w:p>
    <w:p w:rsidR="0005489A" w:rsidRPr="00ED5985" w:rsidRDefault="0037188E" w:rsidP="005E6780">
      <w:pPr>
        <w:spacing w:after="0" w:line="240" w:lineRule="auto"/>
        <w:ind w:firstLine="709"/>
        <w:jc w:val="both"/>
        <w:rPr>
          <w:rFonts w:ascii="Times New Roman" w:hAnsi="Times New Roman" w:cs="Times New Roman"/>
          <w:sz w:val="28"/>
          <w:szCs w:val="28"/>
        </w:rPr>
      </w:pPr>
      <w:r w:rsidRPr="00ED5985">
        <w:rPr>
          <w:rFonts w:ascii="Times New Roman" w:hAnsi="Times New Roman"/>
          <w:sz w:val="28"/>
          <w:szCs w:val="28"/>
        </w:rPr>
        <w:t>Реализация программы в 2015</w:t>
      </w:r>
      <w:r w:rsidR="004B7AA6" w:rsidRPr="00ED5985">
        <w:rPr>
          <w:rFonts w:ascii="Times New Roman" w:hAnsi="Times New Roman"/>
          <w:sz w:val="28"/>
          <w:szCs w:val="28"/>
        </w:rPr>
        <w:t xml:space="preserve"> году способствовала достижению показателей, входящих в перечень</w:t>
      </w:r>
      <w:r w:rsidR="004B7AA6" w:rsidRPr="00ED5985">
        <w:rPr>
          <w:rFonts w:ascii="Times New Roman" w:hAnsi="Times New Roman"/>
          <w:bCs/>
          <w:sz w:val="28"/>
          <w:szCs w:val="28"/>
        </w:rPr>
        <w:t xml:space="preserve"> показателей социально-экономической эффективности реализации программы</w:t>
      </w:r>
      <w:r w:rsidR="00A455F7" w:rsidRPr="00ED5985">
        <w:rPr>
          <w:rFonts w:ascii="Times New Roman" w:hAnsi="Times New Roman" w:cs="Times New Roman"/>
          <w:sz w:val="28"/>
          <w:szCs w:val="28"/>
        </w:rPr>
        <w:t>:</w:t>
      </w:r>
    </w:p>
    <w:p w:rsidR="00A9440B" w:rsidRPr="00ED5985" w:rsidRDefault="00A9440B" w:rsidP="00A9440B">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 удельный вес численности воспитанников дошкольных образовательных учреждений в условиях введения федеральных государственных требований к структуре основной общеобразовательной программы дошкольного образования в 2015 г. – 100%;</w:t>
      </w:r>
    </w:p>
    <w:p w:rsidR="00A9440B" w:rsidRPr="00ED5985" w:rsidRDefault="00A9440B" w:rsidP="00A9440B">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 удельный вес численности воспитанников дошкольных образовательных учреждений, которым обеспечена возможность пользоваться оборудованием в соответствии с федеральными государственными требованиями к структуре основной общеобразовательной программы дошкольного образования – 100</w:t>
      </w:r>
      <w:r w:rsidR="008059D1">
        <w:rPr>
          <w:rFonts w:ascii="Times New Roman" w:hAnsi="Times New Roman" w:cs="Times New Roman"/>
          <w:sz w:val="28"/>
          <w:szCs w:val="28"/>
        </w:rPr>
        <w:t xml:space="preserve"> </w:t>
      </w:r>
      <w:r w:rsidRPr="00ED5985">
        <w:rPr>
          <w:rFonts w:ascii="Times New Roman" w:hAnsi="Times New Roman" w:cs="Times New Roman"/>
          <w:sz w:val="28"/>
          <w:szCs w:val="28"/>
        </w:rPr>
        <w:t>%;</w:t>
      </w:r>
    </w:p>
    <w:p w:rsidR="00314BFC" w:rsidRPr="00ED5985" w:rsidRDefault="00A9440B" w:rsidP="005E6780">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у</w:t>
      </w:r>
      <w:r w:rsidR="00314BFC" w:rsidRPr="00ED5985">
        <w:rPr>
          <w:rFonts w:ascii="Times New Roman" w:hAnsi="Times New Roman" w:cs="Times New Roman"/>
          <w:sz w:val="28"/>
          <w:szCs w:val="28"/>
        </w:rPr>
        <w:t>дельный вес педагогических и управленческих кадров дошкольных образовательных учреждений, прошедших повышение квалификации для работы по введению федеральных государственных требований к структуре основной общеобразовательной программы дошкольного образования, в том числе:</w:t>
      </w:r>
    </w:p>
    <w:p w:rsidR="00314BFC" w:rsidRPr="00ED5985" w:rsidRDefault="00314BFC" w:rsidP="005E6780">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управленческих кадров (</w:t>
      </w:r>
      <w:r w:rsidR="005C6410" w:rsidRPr="00ED5985">
        <w:rPr>
          <w:rFonts w:ascii="Times New Roman" w:hAnsi="Times New Roman" w:cs="Times New Roman"/>
          <w:sz w:val="28"/>
          <w:szCs w:val="28"/>
        </w:rPr>
        <w:t>запланировано</w:t>
      </w:r>
      <w:r w:rsidRPr="00ED5985">
        <w:rPr>
          <w:rFonts w:ascii="Times New Roman" w:hAnsi="Times New Roman" w:cs="Times New Roman"/>
          <w:sz w:val="28"/>
          <w:szCs w:val="28"/>
        </w:rPr>
        <w:t xml:space="preserve"> – 100 %</w:t>
      </w:r>
      <w:r w:rsidR="005C6410" w:rsidRPr="00ED5985">
        <w:rPr>
          <w:rFonts w:ascii="Times New Roman" w:hAnsi="Times New Roman" w:cs="Times New Roman"/>
          <w:sz w:val="28"/>
          <w:szCs w:val="28"/>
        </w:rPr>
        <w:t>, фактически составляет 100 %)</w:t>
      </w:r>
      <w:r w:rsidRPr="00ED5985">
        <w:rPr>
          <w:rFonts w:ascii="Times New Roman" w:hAnsi="Times New Roman" w:cs="Times New Roman"/>
          <w:sz w:val="28"/>
          <w:szCs w:val="28"/>
        </w:rPr>
        <w:t>;</w:t>
      </w:r>
    </w:p>
    <w:p w:rsidR="00314BFC" w:rsidRPr="00ED5985" w:rsidRDefault="00314BFC" w:rsidP="005E6780">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воспитателей (</w:t>
      </w:r>
      <w:r w:rsidR="005C6410" w:rsidRPr="00ED5985">
        <w:rPr>
          <w:rFonts w:ascii="Times New Roman" w:hAnsi="Times New Roman" w:cs="Times New Roman"/>
          <w:sz w:val="28"/>
          <w:szCs w:val="28"/>
        </w:rPr>
        <w:t>запланировано</w:t>
      </w:r>
      <w:r w:rsidR="004B7AA6" w:rsidRPr="00ED5985">
        <w:rPr>
          <w:rFonts w:ascii="Times New Roman" w:hAnsi="Times New Roman" w:cs="Times New Roman"/>
          <w:sz w:val="28"/>
          <w:szCs w:val="28"/>
        </w:rPr>
        <w:t xml:space="preserve"> – 100,0</w:t>
      </w:r>
      <w:r w:rsidR="00FA2017" w:rsidRPr="00ED5985">
        <w:rPr>
          <w:rFonts w:ascii="Times New Roman" w:hAnsi="Times New Roman" w:cs="Times New Roman"/>
          <w:sz w:val="28"/>
          <w:szCs w:val="28"/>
        </w:rPr>
        <w:t xml:space="preserve"> </w:t>
      </w:r>
      <w:r w:rsidRPr="00ED5985">
        <w:rPr>
          <w:rFonts w:ascii="Times New Roman" w:hAnsi="Times New Roman" w:cs="Times New Roman"/>
          <w:sz w:val="28"/>
          <w:szCs w:val="28"/>
        </w:rPr>
        <w:t>%</w:t>
      </w:r>
      <w:r w:rsidR="004B7AA6" w:rsidRPr="00ED5985">
        <w:rPr>
          <w:rFonts w:ascii="Times New Roman" w:hAnsi="Times New Roman" w:cs="Times New Roman"/>
          <w:sz w:val="28"/>
          <w:szCs w:val="28"/>
        </w:rPr>
        <w:t>, фактически – 10</w:t>
      </w:r>
      <w:r w:rsidR="005C6410" w:rsidRPr="00ED5985">
        <w:rPr>
          <w:rFonts w:ascii="Times New Roman" w:hAnsi="Times New Roman" w:cs="Times New Roman"/>
          <w:sz w:val="28"/>
          <w:szCs w:val="28"/>
        </w:rPr>
        <w:t>0,0 %</w:t>
      </w:r>
      <w:r w:rsidRPr="00ED5985">
        <w:rPr>
          <w:rFonts w:ascii="Times New Roman" w:hAnsi="Times New Roman" w:cs="Times New Roman"/>
          <w:sz w:val="28"/>
          <w:szCs w:val="28"/>
        </w:rPr>
        <w:t>).</w:t>
      </w:r>
    </w:p>
    <w:p w:rsidR="00497BC8" w:rsidRPr="00ED5985" w:rsidRDefault="007144CA" w:rsidP="00314BFC">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Все показатели социально-экономической эффективности программы выполнены. Программа является эффективной.</w:t>
      </w:r>
    </w:p>
    <w:p w:rsidR="007144CA" w:rsidRPr="00ED5985" w:rsidRDefault="007144CA" w:rsidP="00314BFC">
      <w:pPr>
        <w:spacing w:after="0" w:line="240" w:lineRule="auto"/>
        <w:ind w:firstLine="709"/>
        <w:jc w:val="both"/>
        <w:rPr>
          <w:rFonts w:ascii="Times New Roman" w:hAnsi="Times New Roman" w:cs="Times New Roman"/>
          <w:sz w:val="28"/>
          <w:szCs w:val="28"/>
        </w:rPr>
      </w:pPr>
    </w:p>
    <w:p w:rsidR="00497BC8" w:rsidRPr="00ED5985" w:rsidRDefault="00FA2017" w:rsidP="00FA2017">
      <w:pPr>
        <w:spacing w:after="0" w:line="240" w:lineRule="auto"/>
        <w:ind w:firstLine="709"/>
        <w:jc w:val="center"/>
        <w:rPr>
          <w:rFonts w:ascii="Times New Roman" w:hAnsi="Times New Roman" w:cs="Times New Roman"/>
          <w:b/>
          <w:i/>
          <w:sz w:val="28"/>
          <w:szCs w:val="28"/>
        </w:rPr>
      </w:pPr>
      <w:r w:rsidRPr="00ED5985">
        <w:rPr>
          <w:rFonts w:ascii="Times New Roman" w:hAnsi="Times New Roman" w:cs="Times New Roman"/>
          <w:b/>
          <w:i/>
          <w:sz w:val="28"/>
          <w:szCs w:val="28"/>
        </w:rPr>
        <w:t xml:space="preserve">5. </w:t>
      </w:r>
      <w:r w:rsidR="001903F5" w:rsidRPr="00ED5985">
        <w:rPr>
          <w:rFonts w:ascii="Times New Roman" w:hAnsi="Times New Roman" w:cs="Times New Roman"/>
          <w:b/>
          <w:i/>
          <w:sz w:val="28"/>
          <w:szCs w:val="28"/>
        </w:rPr>
        <w:t>МП</w:t>
      </w:r>
      <w:r w:rsidR="00497BC8" w:rsidRPr="00ED5985">
        <w:rPr>
          <w:rFonts w:ascii="Times New Roman" w:hAnsi="Times New Roman" w:cs="Times New Roman"/>
          <w:b/>
          <w:i/>
          <w:sz w:val="28"/>
          <w:szCs w:val="28"/>
        </w:rPr>
        <w:t xml:space="preserve"> «Укрепление здоровья обучающихся и воспитанников образовательных учреждений Тулунского муниципального района» на 2012-2015 годы</w:t>
      </w:r>
    </w:p>
    <w:p w:rsidR="00497BC8" w:rsidRPr="00ED5985" w:rsidRDefault="00497BC8" w:rsidP="00497BC8">
      <w:pPr>
        <w:spacing w:after="0" w:line="240" w:lineRule="auto"/>
        <w:ind w:firstLine="709"/>
        <w:jc w:val="both"/>
        <w:rPr>
          <w:rFonts w:ascii="Times New Roman" w:hAnsi="Times New Roman" w:cs="Times New Roman"/>
          <w:sz w:val="28"/>
          <w:szCs w:val="28"/>
        </w:rPr>
      </w:pPr>
    </w:p>
    <w:p w:rsidR="001D6599" w:rsidRPr="00ED5985" w:rsidRDefault="00497BC8" w:rsidP="00497BC8">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xml:space="preserve">Куратором программы является Управление образования администрации Тулунского муниципального района. </w:t>
      </w:r>
    </w:p>
    <w:p w:rsidR="008059D1" w:rsidRDefault="0024561D" w:rsidP="008059D1">
      <w:pPr>
        <w:pStyle w:val="Default"/>
        <w:ind w:firstLine="708"/>
        <w:jc w:val="both"/>
        <w:rPr>
          <w:sz w:val="28"/>
          <w:szCs w:val="28"/>
        </w:rPr>
      </w:pPr>
      <w:r w:rsidRPr="00ED5985">
        <w:rPr>
          <w:sz w:val="28"/>
          <w:szCs w:val="28"/>
        </w:rPr>
        <w:t>В</w:t>
      </w:r>
      <w:r w:rsidR="001D6599" w:rsidRPr="00ED5985">
        <w:rPr>
          <w:sz w:val="28"/>
          <w:szCs w:val="28"/>
        </w:rPr>
        <w:t xml:space="preserve"> 2015 году </w:t>
      </w:r>
      <w:r w:rsidRPr="00ED5985">
        <w:rPr>
          <w:sz w:val="28"/>
          <w:szCs w:val="28"/>
        </w:rPr>
        <w:t xml:space="preserve">объём финансирования из средств местного бюджета составил </w:t>
      </w:r>
      <w:r w:rsidRPr="00ED5985">
        <w:rPr>
          <w:color w:val="000000" w:themeColor="text1"/>
          <w:sz w:val="28"/>
          <w:szCs w:val="28"/>
        </w:rPr>
        <w:t>– 2115,7</w:t>
      </w:r>
      <w:r w:rsidRPr="00ED5985">
        <w:rPr>
          <w:sz w:val="28"/>
          <w:szCs w:val="28"/>
        </w:rPr>
        <w:t xml:space="preserve"> тыс. руб., освоены в полном объёме.</w:t>
      </w:r>
    </w:p>
    <w:p w:rsidR="008059D1" w:rsidRDefault="00EF4C53" w:rsidP="008059D1">
      <w:pPr>
        <w:pStyle w:val="Default"/>
        <w:ind w:firstLine="708"/>
        <w:jc w:val="both"/>
        <w:rPr>
          <w:sz w:val="28"/>
          <w:szCs w:val="28"/>
        </w:rPr>
      </w:pPr>
      <w:r w:rsidRPr="00ED5985">
        <w:rPr>
          <w:color w:val="auto"/>
          <w:sz w:val="28"/>
          <w:szCs w:val="28"/>
        </w:rPr>
        <w:t>Были реализованы</w:t>
      </w:r>
      <w:r w:rsidR="008059D1">
        <w:rPr>
          <w:color w:val="auto"/>
          <w:sz w:val="28"/>
          <w:szCs w:val="28"/>
        </w:rPr>
        <w:t>,</w:t>
      </w:r>
      <w:r w:rsidRPr="00ED5985">
        <w:rPr>
          <w:color w:val="auto"/>
          <w:sz w:val="28"/>
          <w:szCs w:val="28"/>
        </w:rPr>
        <w:t xml:space="preserve"> с учетом софинансирования</w:t>
      </w:r>
      <w:r w:rsidR="008059D1">
        <w:rPr>
          <w:color w:val="auto"/>
          <w:sz w:val="28"/>
          <w:szCs w:val="28"/>
        </w:rPr>
        <w:t>,</w:t>
      </w:r>
      <w:r w:rsidRPr="00ED5985">
        <w:rPr>
          <w:color w:val="auto"/>
          <w:sz w:val="28"/>
          <w:szCs w:val="28"/>
        </w:rPr>
        <w:t xml:space="preserve"> такие мероприятия как:</w:t>
      </w:r>
    </w:p>
    <w:p w:rsidR="008059D1" w:rsidRDefault="00EF4C53" w:rsidP="008059D1">
      <w:pPr>
        <w:pStyle w:val="Default"/>
        <w:ind w:firstLine="708"/>
        <w:jc w:val="both"/>
        <w:rPr>
          <w:sz w:val="28"/>
          <w:szCs w:val="28"/>
        </w:rPr>
      </w:pPr>
      <w:r w:rsidRPr="00ED5985">
        <w:rPr>
          <w:color w:val="auto"/>
          <w:sz w:val="28"/>
          <w:szCs w:val="28"/>
        </w:rPr>
        <w:t xml:space="preserve">- ремонт спортивного зала МОУ «Мугунская СОШ» </w:t>
      </w:r>
      <w:r w:rsidR="008059D1">
        <w:rPr>
          <w:color w:val="auto"/>
          <w:sz w:val="28"/>
          <w:szCs w:val="28"/>
        </w:rPr>
        <w:t xml:space="preserve">- </w:t>
      </w:r>
      <w:r w:rsidRPr="00ED5985">
        <w:rPr>
          <w:color w:val="auto"/>
          <w:sz w:val="28"/>
          <w:szCs w:val="28"/>
        </w:rPr>
        <w:t>2313,</w:t>
      </w:r>
      <w:r w:rsidR="008059D1">
        <w:rPr>
          <w:color w:val="auto"/>
          <w:sz w:val="28"/>
          <w:szCs w:val="28"/>
        </w:rPr>
        <w:t>6</w:t>
      </w:r>
      <w:r w:rsidRPr="00ED5985">
        <w:rPr>
          <w:color w:val="auto"/>
          <w:sz w:val="28"/>
          <w:szCs w:val="28"/>
        </w:rPr>
        <w:t xml:space="preserve"> тыс. руб</w:t>
      </w:r>
      <w:r w:rsidR="008059D1">
        <w:rPr>
          <w:color w:val="auto"/>
          <w:sz w:val="28"/>
          <w:szCs w:val="28"/>
        </w:rPr>
        <w:t>.</w:t>
      </w:r>
      <w:r w:rsidRPr="00ED5985">
        <w:rPr>
          <w:color w:val="auto"/>
          <w:sz w:val="28"/>
          <w:szCs w:val="28"/>
        </w:rPr>
        <w:t xml:space="preserve">, в том числе федеральный бюджет </w:t>
      </w:r>
      <w:r w:rsidR="008059D1">
        <w:rPr>
          <w:color w:val="auto"/>
          <w:sz w:val="28"/>
          <w:szCs w:val="28"/>
        </w:rPr>
        <w:t xml:space="preserve">- </w:t>
      </w:r>
      <w:r w:rsidRPr="00ED5985">
        <w:rPr>
          <w:color w:val="auto"/>
          <w:sz w:val="28"/>
          <w:szCs w:val="28"/>
        </w:rPr>
        <w:t>2026,</w:t>
      </w:r>
      <w:r w:rsidR="008059D1">
        <w:rPr>
          <w:color w:val="auto"/>
          <w:sz w:val="28"/>
          <w:szCs w:val="28"/>
        </w:rPr>
        <w:t>6</w:t>
      </w:r>
      <w:r w:rsidRPr="00ED5985">
        <w:rPr>
          <w:color w:val="auto"/>
          <w:sz w:val="28"/>
          <w:szCs w:val="28"/>
        </w:rPr>
        <w:t xml:space="preserve"> тыс. руб</w:t>
      </w:r>
      <w:r w:rsidR="008059D1">
        <w:rPr>
          <w:color w:val="auto"/>
          <w:sz w:val="28"/>
          <w:szCs w:val="28"/>
        </w:rPr>
        <w:t>.</w:t>
      </w:r>
      <w:r w:rsidRPr="00ED5985">
        <w:rPr>
          <w:color w:val="auto"/>
          <w:sz w:val="28"/>
          <w:szCs w:val="28"/>
        </w:rPr>
        <w:t xml:space="preserve">; областной бюджет </w:t>
      </w:r>
      <w:r w:rsidR="008059D1">
        <w:rPr>
          <w:color w:val="auto"/>
          <w:sz w:val="28"/>
          <w:szCs w:val="28"/>
        </w:rPr>
        <w:t xml:space="preserve">- </w:t>
      </w:r>
      <w:r w:rsidRPr="00ED5985">
        <w:rPr>
          <w:color w:val="auto"/>
          <w:sz w:val="28"/>
          <w:szCs w:val="28"/>
        </w:rPr>
        <w:t>176,</w:t>
      </w:r>
      <w:r w:rsidR="008059D1">
        <w:rPr>
          <w:color w:val="auto"/>
          <w:sz w:val="28"/>
          <w:szCs w:val="28"/>
        </w:rPr>
        <w:t>5</w:t>
      </w:r>
      <w:r w:rsidRPr="00ED5985">
        <w:rPr>
          <w:color w:val="auto"/>
          <w:sz w:val="28"/>
          <w:szCs w:val="28"/>
        </w:rPr>
        <w:t xml:space="preserve"> тыс. руб</w:t>
      </w:r>
      <w:r w:rsidR="008059D1">
        <w:rPr>
          <w:color w:val="auto"/>
          <w:sz w:val="28"/>
          <w:szCs w:val="28"/>
        </w:rPr>
        <w:t>.</w:t>
      </w:r>
      <w:r w:rsidRPr="00ED5985">
        <w:rPr>
          <w:color w:val="auto"/>
          <w:sz w:val="28"/>
          <w:szCs w:val="28"/>
        </w:rPr>
        <w:t>; местный бюджет – 110,2 тыс. руб</w:t>
      </w:r>
      <w:r w:rsidR="008059D1">
        <w:rPr>
          <w:color w:val="auto"/>
          <w:sz w:val="28"/>
          <w:szCs w:val="28"/>
        </w:rPr>
        <w:t>.</w:t>
      </w:r>
      <w:r w:rsidRPr="00ED5985">
        <w:rPr>
          <w:color w:val="auto"/>
          <w:sz w:val="28"/>
          <w:szCs w:val="28"/>
        </w:rPr>
        <w:t>;</w:t>
      </w:r>
    </w:p>
    <w:p w:rsidR="00EF4C53" w:rsidRPr="008059D1" w:rsidRDefault="00EF4C53" w:rsidP="008059D1">
      <w:pPr>
        <w:pStyle w:val="Default"/>
        <w:ind w:firstLine="708"/>
        <w:jc w:val="both"/>
        <w:rPr>
          <w:sz w:val="28"/>
          <w:szCs w:val="28"/>
        </w:rPr>
      </w:pPr>
      <w:r w:rsidRPr="00ED5985">
        <w:rPr>
          <w:color w:val="auto"/>
          <w:sz w:val="28"/>
          <w:szCs w:val="28"/>
        </w:rPr>
        <w:t>-   набор продуктов питания в лагерях дневного пребывания детей  за счет средств областного бюджета -  1948,1 тыс. руб</w:t>
      </w:r>
      <w:r w:rsidR="008059D1">
        <w:rPr>
          <w:color w:val="auto"/>
          <w:sz w:val="28"/>
          <w:szCs w:val="28"/>
        </w:rPr>
        <w:t xml:space="preserve">. </w:t>
      </w:r>
      <w:r w:rsidRPr="00ED5985">
        <w:rPr>
          <w:color w:val="auto"/>
          <w:sz w:val="28"/>
          <w:szCs w:val="28"/>
        </w:rPr>
        <w:t>и 216,4 тыс. руб</w:t>
      </w:r>
      <w:r w:rsidR="008059D1">
        <w:rPr>
          <w:color w:val="auto"/>
          <w:sz w:val="28"/>
          <w:szCs w:val="28"/>
        </w:rPr>
        <w:t>.</w:t>
      </w:r>
      <w:r w:rsidRPr="00ED5985">
        <w:rPr>
          <w:color w:val="auto"/>
          <w:sz w:val="28"/>
          <w:szCs w:val="28"/>
        </w:rPr>
        <w:t xml:space="preserve"> за счет местного бюджета.</w:t>
      </w:r>
    </w:p>
    <w:p w:rsidR="00D075B0" w:rsidRPr="00ED5985" w:rsidRDefault="00EF4C53" w:rsidP="00D075B0">
      <w:pPr>
        <w:pStyle w:val="Default"/>
        <w:ind w:firstLine="708"/>
        <w:jc w:val="both"/>
        <w:rPr>
          <w:color w:val="auto"/>
          <w:sz w:val="28"/>
          <w:szCs w:val="28"/>
        </w:rPr>
      </w:pPr>
      <w:r w:rsidRPr="00ED5985">
        <w:rPr>
          <w:color w:val="auto"/>
          <w:sz w:val="28"/>
          <w:szCs w:val="28"/>
        </w:rPr>
        <w:t xml:space="preserve">За счет средств местного бюджета также были профинансированы мероприятия по </w:t>
      </w:r>
      <w:r w:rsidR="00D075B0" w:rsidRPr="00ED5985">
        <w:rPr>
          <w:color w:val="auto"/>
          <w:sz w:val="28"/>
          <w:szCs w:val="28"/>
        </w:rPr>
        <w:t>приобретению</w:t>
      </w:r>
      <w:r w:rsidRPr="00ED5985">
        <w:rPr>
          <w:color w:val="auto"/>
          <w:sz w:val="28"/>
          <w:szCs w:val="28"/>
        </w:rPr>
        <w:t xml:space="preserve"> оборудования для организации отдыха и оздоровления детей</w:t>
      </w:r>
      <w:r w:rsidR="00D075B0" w:rsidRPr="00ED5985">
        <w:rPr>
          <w:color w:val="auto"/>
          <w:sz w:val="28"/>
          <w:szCs w:val="28"/>
        </w:rPr>
        <w:t xml:space="preserve">; доставка </w:t>
      </w:r>
      <w:r w:rsidRPr="00ED5985">
        <w:rPr>
          <w:color w:val="auto"/>
          <w:sz w:val="28"/>
          <w:szCs w:val="28"/>
        </w:rPr>
        <w:t>детей к месту отдыха и оздоровления</w:t>
      </w:r>
      <w:r w:rsidR="00D075B0" w:rsidRPr="00ED5985">
        <w:rPr>
          <w:color w:val="auto"/>
          <w:sz w:val="28"/>
          <w:szCs w:val="28"/>
        </w:rPr>
        <w:t xml:space="preserve">; </w:t>
      </w:r>
      <w:r w:rsidRPr="00ED5985">
        <w:rPr>
          <w:color w:val="auto"/>
          <w:sz w:val="28"/>
          <w:szCs w:val="28"/>
        </w:rPr>
        <w:t>прио</w:t>
      </w:r>
      <w:r w:rsidR="00D075B0" w:rsidRPr="00ED5985">
        <w:rPr>
          <w:color w:val="auto"/>
          <w:sz w:val="28"/>
          <w:szCs w:val="28"/>
        </w:rPr>
        <w:t xml:space="preserve">бретение и </w:t>
      </w:r>
      <w:r w:rsidR="00D075B0" w:rsidRPr="00ED5985">
        <w:rPr>
          <w:color w:val="auto"/>
          <w:sz w:val="28"/>
          <w:szCs w:val="28"/>
        </w:rPr>
        <w:lastRenderedPageBreak/>
        <w:t>установка тахографов</w:t>
      </w:r>
      <w:r w:rsidRPr="00ED5985">
        <w:rPr>
          <w:color w:val="auto"/>
          <w:sz w:val="28"/>
          <w:szCs w:val="28"/>
        </w:rPr>
        <w:t xml:space="preserve"> </w:t>
      </w:r>
      <w:r w:rsidR="00D075B0" w:rsidRPr="00ED5985">
        <w:rPr>
          <w:color w:val="auto"/>
          <w:sz w:val="28"/>
          <w:szCs w:val="28"/>
        </w:rPr>
        <w:t xml:space="preserve">на </w:t>
      </w:r>
      <w:r w:rsidRPr="00ED5985">
        <w:rPr>
          <w:color w:val="auto"/>
          <w:sz w:val="28"/>
          <w:szCs w:val="28"/>
        </w:rPr>
        <w:t xml:space="preserve"> школьный транспорт</w:t>
      </w:r>
      <w:r w:rsidR="00D075B0" w:rsidRPr="00ED5985">
        <w:rPr>
          <w:color w:val="auto"/>
          <w:sz w:val="28"/>
          <w:szCs w:val="28"/>
        </w:rPr>
        <w:t>;</w:t>
      </w:r>
      <w:r w:rsidRPr="00ED5985">
        <w:rPr>
          <w:color w:val="auto"/>
          <w:sz w:val="28"/>
          <w:szCs w:val="28"/>
        </w:rPr>
        <w:t xml:space="preserve"> монтаж видеонаблюдения МОУ «Писаревская СОШ»</w:t>
      </w:r>
      <w:r w:rsidR="00D075B0" w:rsidRPr="00ED5985">
        <w:rPr>
          <w:color w:val="auto"/>
          <w:sz w:val="28"/>
          <w:szCs w:val="28"/>
        </w:rPr>
        <w:t>; обеспечение пищеблоков образовательных учреждений современным технологическим оборудованием и другие.</w:t>
      </w:r>
    </w:p>
    <w:p w:rsidR="00D075B0" w:rsidRPr="00ED5985" w:rsidRDefault="00EF4C53" w:rsidP="00EF4C53">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 xml:space="preserve">В летний период 2015 года Управлением образования совместно с общеобразовательными учреждениями организованы 23 лагеря дневного пребывания детей на базе 23 общеобразовательных учреждений для 1300 школьников. </w:t>
      </w:r>
    </w:p>
    <w:p w:rsidR="00EF4C53" w:rsidRPr="00ED5985" w:rsidRDefault="00EF4C53" w:rsidP="00EF4C53">
      <w:pPr>
        <w:spacing w:after="0" w:line="240" w:lineRule="auto"/>
        <w:ind w:right="-1" w:firstLine="567"/>
        <w:jc w:val="both"/>
        <w:rPr>
          <w:rFonts w:ascii="Times New Roman" w:hAnsi="Times New Roman" w:cs="Times New Roman"/>
          <w:sz w:val="28"/>
          <w:szCs w:val="28"/>
        </w:rPr>
      </w:pPr>
      <w:r w:rsidRPr="00ED5985">
        <w:rPr>
          <w:rFonts w:ascii="Times New Roman" w:hAnsi="Times New Roman" w:cs="Times New Roman"/>
          <w:sz w:val="28"/>
          <w:szCs w:val="28"/>
        </w:rPr>
        <w:t>Летним отдыхом, оздоровлением и занятостью было охвачено 93 п</w:t>
      </w:r>
      <w:r w:rsidR="00D075B0" w:rsidRPr="00ED5985">
        <w:rPr>
          <w:rFonts w:ascii="Times New Roman" w:hAnsi="Times New Roman" w:cs="Times New Roman"/>
          <w:sz w:val="28"/>
          <w:szCs w:val="28"/>
        </w:rPr>
        <w:t>одростка (86%)  из числа детей,</w:t>
      </w:r>
      <w:r w:rsidRPr="00ED5985">
        <w:rPr>
          <w:rFonts w:ascii="Times New Roman" w:hAnsi="Times New Roman" w:cs="Times New Roman"/>
          <w:sz w:val="28"/>
          <w:szCs w:val="28"/>
        </w:rPr>
        <w:t xml:space="preserve"> (внутришкольный контроль (26 человек, 28</w:t>
      </w:r>
      <w:r w:rsidR="008059D1">
        <w:rPr>
          <w:rFonts w:ascii="Times New Roman" w:hAnsi="Times New Roman" w:cs="Times New Roman"/>
          <w:sz w:val="28"/>
          <w:szCs w:val="28"/>
        </w:rPr>
        <w:t xml:space="preserve"> </w:t>
      </w:r>
      <w:r w:rsidRPr="00ED5985">
        <w:rPr>
          <w:rFonts w:ascii="Times New Roman" w:hAnsi="Times New Roman" w:cs="Times New Roman"/>
          <w:sz w:val="28"/>
          <w:szCs w:val="28"/>
        </w:rPr>
        <w:t>% от состоящих на учете), профилактический учет в КДН и ЗП МО «Тулунский район», ОДН (21 человек, 25,6% от состоящих на учете), проживающих в семьях, находящихся в социально-опасном положении (27 человек, 55</w:t>
      </w:r>
      <w:r w:rsidR="00D36FD3">
        <w:rPr>
          <w:rFonts w:ascii="Times New Roman" w:hAnsi="Times New Roman" w:cs="Times New Roman"/>
          <w:sz w:val="28"/>
          <w:szCs w:val="28"/>
        </w:rPr>
        <w:t xml:space="preserve"> </w:t>
      </w:r>
      <w:r w:rsidRPr="00ED5985">
        <w:rPr>
          <w:rFonts w:ascii="Times New Roman" w:hAnsi="Times New Roman" w:cs="Times New Roman"/>
          <w:sz w:val="28"/>
          <w:szCs w:val="28"/>
        </w:rPr>
        <w:t xml:space="preserve">% от состоящих на учете). </w:t>
      </w:r>
    </w:p>
    <w:p w:rsidR="00EF4C53" w:rsidRPr="00ED5985" w:rsidRDefault="00EF4C53" w:rsidP="00EF4C53">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14"/>
          <w:szCs w:val="14"/>
        </w:rPr>
        <w:t xml:space="preserve"> </w:t>
      </w:r>
      <w:r w:rsidRPr="00ED5985">
        <w:rPr>
          <w:rFonts w:ascii="Times New Roman" w:hAnsi="Times New Roman" w:cs="Times New Roman"/>
          <w:color w:val="000000"/>
          <w:sz w:val="28"/>
          <w:szCs w:val="28"/>
        </w:rPr>
        <w:t xml:space="preserve"> В целом задачи, поставленные по обеспечению санитарно-эпидемиологического благополучия в период летней оздоровительной кампании, образовательными учреждениями были выполнены. Случаев групповых и массовых заболеваний среди детей не зарегистрировано. Случаи травматизма детей  отсутствуют.</w:t>
      </w:r>
      <w:r w:rsidRPr="00ED5985">
        <w:rPr>
          <w:rFonts w:ascii="Times New Roman" w:hAnsi="Times New Roman" w:cs="Times New Roman"/>
          <w:sz w:val="28"/>
          <w:szCs w:val="28"/>
        </w:rPr>
        <w:t xml:space="preserve"> </w:t>
      </w:r>
    </w:p>
    <w:p w:rsidR="00EF4C53" w:rsidRPr="00ED5985" w:rsidRDefault="00EF4C53" w:rsidP="00D075B0">
      <w:pPr>
        <w:spacing w:after="0" w:line="240" w:lineRule="auto"/>
        <w:ind w:firstLine="708"/>
        <w:jc w:val="both"/>
        <w:rPr>
          <w:rFonts w:ascii="Times New Roman" w:hAnsi="Times New Roman" w:cs="Times New Roman"/>
          <w:color w:val="000000"/>
          <w:sz w:val="28"/>
          <w:szCs w:val="28"/>
        </w:rPr>
      </w:pPr>
      <w:r w:rsidRPr="00ED5985">
        <w:rPr>
          <w:rFonts w:ascii="Times New Roman" w:hAnsi="Times New Roman" w:cs="Times New Roman"/>
          <w:sz w:val="28"/>
          <w:szCs w:val="28"/>
        </w:rPr>
        <w:t>В период 2013-2015 учебного года медицинский осмотр воспитанников и обучающихся района ОГБУЗ «Тулунская районная больница» не проводился, что сделало невозможным оценку социально-экономической эффективности реализации программы по определению  удельного веса численности школьников, имеющих низкое, среднее, высокое физическое развитие, по итогам профилактического осмотра. На второе полугодие 2015-2016 учебного года составлен график прохождения медицинского осмотра воспитанников и обучающихся специалистами ОГБУЗ «Тулунская районная больница». Удельный вес педагогических работников общеобразовательных учреждений, прошедших повышение квалификации для работы с учащимися, отнесенными к специальной группе по физической культуре 100</w:t>
      </w:r>
      <w:r w:rsidR="008059D1">
        <w:rPr>
          <w:rFonts w:ascii="Times New Roman" w:hAnsi="Times New Roman" w:cs="Times New Roman"/>
          <w:sz w:val="28"/>
          <w:szCs w:val="28"/>
        </w:rPr>
        <w:t xml:space="preserve"> </w:t>
      </w:r>
      <w:r w:rsidRPr="00ED5985">
        <w:rPr>
          <w:rFonts w:ascii="Times New Roman" w:hAnsi="Times New Roman" w:cs="Times New Roman"/>
          <w:sz w:val="28"/>
          <w:szCs w:val="28"/>
        </w:rPr>
        <w:t>%.</w:t>
      </w:r>
      <w:r w:rsidR="00CF3994" w:rsidRPr="00ED5985">
        <w:rPr>
          <w:rFonts w:ascii="Times New Roman" w:hAnsi="Times New Roman" w:cs="Times New Roman"/>
          <w:color w:val="000000"/>
          <w:sz w:val="28"/>
          <w:szCs w:val="28"/>
        </w:rPr>
        <w:t xml:space="preserve"> </w:t>
      </w:r>
      <w:r w:rsidR="00D075B0" w:rsidRPr="00ED5985">
        <w:rPr>
          <w:rFonts w:ascii="Times New Roman" w:hAnsi="Times New Roman" w:cs="Times New Roman"/>
          <w:color w:val="000000"/>
          <w:sz w:val="28"/>
          <w:szCs w:val="28"/>
        </w:rPr>
        <w:t xml:space="preserve"> </w:t>
      </w:r>
      <w:r w:rsidRPr="00ED5985">
        <w:rPr>
          <w:rFonts w:ascii="Times New Roman" w:hAnsi="Times New Roman" w:cs="Times New Roman"/>
          <w:color w:val="000000"/>
          <w:sz w:val="28"/>
          <w:szCs w:val="28"/>
        </w:rPr>
        <w:t>Программа</w:t>
      </w:r>
      <w:r w:rsidR="00D075B0" w:rsidRPr="00ED5985">
        <w:rPr>
          <w:rFonts w:ascii="Times New Roman" w:hAnsi="Times New Roman" w:cs="Times New Roman"/>
          <w:color w:val="000000"/>
          <w:sz w:val="28"/>
          <w:szCs w:val="28"/>
        </w:rPr>
        <w:t xml:space="preserve"> </w:t>
      </w:r>
      <w:r w:rsidR="008059D1">
        <w:rPr>
          <w:rFonts w:ascii="Times New Roman" w:hAnsi="Times New Roman" w:cs="Times New Roman"/>
          <w:color w:val="000000"/>
          <w:sz w:val="28"/>
          <w:szCs w:val="28"/>
        </w:rPr>
        <w:t xml:space="preserve">является </w:t>
      </w:r>
      <w:r w:rsidR="00D075B0" w:rsidRPr="00ED5985">
        <w:rPr>
          <w:rFonts w:ascii="Times New Roman" w:hAnsi="Times New Roman" w:cs="Times New Roman"/>
          <w:color w:val="000000"/>
          <w:sz w:val="28"/>
          <w:szCs w:val="28"/>
        </w:rPr>
        <w:t>эффективн</w:t>
      </w:r>
      <w:r w:rsidR="008059D1">
        <w:rPr>
          <w:rFonts w:ascii="Times New Roman" w:hAnsi="Times New Roman" w:cs="Times New Roman"/>
          <w:color w:val="000000"/>
          <w:sz w:val="28"/>
          <w:szCs w:val="28"/>
        </w:rPr>
        <w:t>ой</w:t>
      </w:r>
      <w:r w:rsidR="00D075B0" w:rsidRPr="00ED5985">
        <w:rPr>
          <w:rFonts w:ascii="Times New Roman" w:hAnsi="Times New Roman" w:cs="Times New Roman"/>
          <w:color w:val="000000"/>
          <w:sz w:val="28"/>
          <w:szCs w:val="28"/>
        </w:rPr>
        <w:t>.</w:t>
      </w:r>
    </w:p>
    <w:p w:rsidR="00A455F7" w:rsidRPr="00ED5985" w:rsidRDefault="00A455F7" w:rsidP="009D2CB2">
      <w:pPr>
        <w:spacing w:after="0" w:line="240" w:lineRule="auto"/>
        <w:ind w:firstLine="709"/>
        <w:jc w:val="center"/>
        <w:rPr>
          <w:rFonts w:ascii="Times New Roman" w:hAnsi="Times New Roman" w:cs="Times New Roman"/>
          <w:sz w:val="28"/>
          <w:szCs w:val="28"/>
        </w:rPr>
      </w:pPr>
    </w:p>
    <w:p w:rsidR="005B3FFB" w:rsidRPr="00ED5985" w:rsidRDefault="009D2CB2" w:rsidP="009D2CB2">
      <w:pPr>
        <w:spacing w:after="0" w:line="240" w:lineRule="auto"/>
        <w:ind w:firstLine="709"/>
        <w:jc w:val="center"/>
        <w:rPr>
          <w:rFonts w:ascii="Times New Roman" w:hAnsi="Times New Roman" w:cs="Times New Roman"/>
          <w:b/>
          <w:i/>
          <w:sz w:val="28"/>
          <w:szCs w:val="28"/>
        </w:rPr>
      </w:pPr>
      <w:r w:rsidRPr="00ED5985">
        <w:rPr>
          <w:rFonts w:ascii="Times New Roman" w:hAnsi="Times New Roman" w:cs="Times New Roman"/>
          <w:b/>
          <w:i/>
          <w:sz w:val="28"/>
          <w:szCs w:val="28"/>
        </w:rPr>
        <w:t xml:space="preserve">6. </w:t>
      </w:r>
      <w:r w:rsidR="001903F5" w:rsidRPr="00ED5985">
        <w:rPr>
          <w:rFonts w:ascii="Times New Roman" w:hAnsi="Times New Roman" w:cs="Times New Roman"/>
          <w:b/>
          <w:i/>
          <w:sz w:val="28"/>
          <w:szCs w:val="28"/>
        </w:rPr>
        <w:t>МП</w:t>
      </w:r>
      <w:r w:rsidR="005B3FFB" w:rsidRPr="00ED5985">
        <w:rPr>
          <w:rFonts w:ascii="Times New Roman" w:hAnsi="Times New Roman" w:cs="Times New Roman"/>
          <w:b/>
          <w:i/>
          <w:sz w:val="28"/>
          <w:szCs w:val="28"/>
        </w:rPr>
        <w:t xml:space="preserve"> </w:t>
      </w:r>
      <w:r w:rsidR="00347D56" w:rsidRPr="00ED5985">
        <w:rPr>
          <w:rFonts w:ascii="Times New Roman" w:hAnsi="Times New Roman" w:cs="Times New Roman"/>
          <w:b/>
          <w:i/>
          <w:sz w:val="28"/>
          <w:szCs w:val="28"/>
        </w:rPr>
        <w:t>«Повышение безопасности дорожного движения в Тулунском районе</w:t>
      </w:r>
      <w:r w:rsidR="00DE4234" w:rsidRPr="00ED5985">
        <w:rPr>
          <w:rFonts w:ascii="Times New Roman" w:hAnsi="Times New Roman" w:cs="Times New Roman"/>
          <w:b/>
          <w:i/>
          <w:sz w:val="28"/>
          <w:szCs w:val="28"/>
        </w:rPr>
        <w:t xml:space="preserve"> </w:t>
      </w:r>
      <w:r w:rsidR="000D06AB" w:rsidRPr="00ED5985">
        <w:rPr>
          <w:rFonts w:ascii="Times New Roman" w:hAnsi="Times New Roman" w:cs="Times New Roman"/>
          <w:b/>
          <w:i/>
          <w:sz w:val="28"/>
          <w:szCs w:val="28"/>
        </w:rPr>
        <w:t>в</w:t>
      </w:r>
      <w:r w:rsidR="00DE4234" w:rsidRPr="00ED5985">
        <w:rPr>
          <w:rFonts w:ascii="Times New Roman" w:hAnsi="Times New Roman" w:cs="Times New Roman"/>
          <w:b/>
          <w:i/>
          <w:sz w:val="28"/>
          <w:szCs w:val="28"/>
        </w:rPr>
        <w:t xml:space="preserve"> 2013-2015 год</w:t>
      </w:r>
      <w:r w:rsidR="000D06AB" w:rsidRPr="00ED5985">
        <w:rPr>
          <w:rFonts w:ascii="Times New Roman" w:hAnsi="Times New Roman" w:cs="Times New Roman"/>
          <w:b/>
          <w:i/>
          <w:sz w:val="28"/>
          <w:szCs w:val="28"/>
        </w:rPr>
        <w:t>ах</w:t>
      </w:r>
      <w:r w:rsidR="00DE4234" w:rsidRPr="00ED5985">
        <w:rPr>
          <w:rFonts w:ascii="Times New Roman" w:hAnsi="Times New Roman" w:cs="Times New Roman"/>
          <w:b/>
          <w:i/>
          <w:sz w:val="28"/>
          <w:szCs w:val="28"/>
        </w:rPr>
        <w:t>»</w:t>
      </w:r>
    </w:p>
    <w:p w:rsidR="00DE4234" w:rsidRPr="00ED5985" w:rsidRDefault="00DE4234" w:rsidP="00DE4234">
      <w:pPr>
        <w:spacing w:after="0" w:line="240" w:lineRule="auto"/>
        <w:ind w:firstLine="709"/>
        <w:rPr>
          <w:rFonts w:ascii="Times New Roman" w:hAnsi="Times New Roman" w:cs="Times New Roman"/>
          <w:sz w:val="28"/>
          <w:szCs w:val="28"/>
        </w:rPr>
      </w:pPr>
    </w:p>
    <w:p w:rsidR="007877A9" w:rsidRPr="00ED5985" w:rsidRDefault="007877A9" w:rsidP="007877A9">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Разработчиками программы являются МО МВД России «Тулунский» и Управление образования администрации Тулунского муниципального района.</w:t>
      </w:r>
    </w:p>
    <w:p w:rsidR="008059D1" w:rsidRDefault="007877A9" w:rsidP="008059D1">
      <w:pPr>
        <w:pStyle w:val="a3"/>
        <w:spacing w:after="0" w:line="240" w:lineRule="auto"/>
        <w:ind w:left="0" w:firstLine="708"/>
        <w:jc w:val="both"/>
        <w:rPr>
          <w:rFonts w:ascii="Times New Roman" w:hAnsi="Times New Roman"/>
          <w:sz w:val="28"/>
          <w:szCs w:val="28"/>
        </w:rPr>
      </w:pPr>
      <w:r w:rsidRPr="00ED5985">
        <w:rPr>
          <w:rFonts w:ascii="Times New Roman" w:hAnsi="Times New Roman"/>
          <w:sz w:val="28"/>
          <w:szCs w:val="28"/>
        </w:rPr>
        <w:t xml:space="preserve">Общий объем </w:t>
      </w:r>
      <w:r w:rsidR="00E24F4B" w:rsidRPr="00ED5985">
        <w:rPr>
          <w:rFonts w:ascii="Times New Roman" w:hAnsi="Times New Roman"/>
          <w:sz w:val="28"/>
          <w:szCs w:val="28"/>
        </w:rPr>
        <w:t>финансирования программы  в 2015 году составляет 124 тыс. руб., из них 119</w:t>
      </w:r>
      <w:r w:rsidRPr="00ED5985">
        <w:rPr>
          <w:rFonts w:ascii="Times New Roman" w:hAnsi="Times New Roman"/>
          <w:sz w:val="28"/>
          <w:szCs w:val="28"/>
        </w:rPr>
        <w:t xml:space="preserve">,0 тыс. руб. </w:t>
      </w:r>
      <w:r w:rsidR="008059D1">
        <w:rPr>
          <w:rFonts w:ascii="Times New Roman" w:hAnsi="Times New Roman"/>
          <w:sz w:val="28"/>
          <w:szCs w:val="28"/>
        </w:rPr>
        <w:t>- У</w:t>
      </w:r>
      <w:r w:rsidRPr="00ED5985">
        <w:rPr>
          <w:rFonts w:ascii="Times New Roman" w:hAnsi="Times New Roman"/>
          <w:sz w:val="28"/>
          <w:szCs w:val="28"/>
        </w:rPr>
        <w:t xml:space="preserve">правление образования, 5,0 тыс. руб. </w:t>
      </w:r>
      <w:r w:rsidR="008059D1">
        <w:rPr>
          <w:rFonts w:ascii="Times New Roman" w:hAnsi="Times New Roman"/>
          <w:sz w:val="28"/>
          <w:szCs w:val="28"/>
        </w:rPr>
        <w:t>- У</w:t>
      </w:r>
      <w:r w:rsidRPr="00ED5985">
        <w:rPr>
          <w:rFonts w:ascii="Times New Roman" w:hAnsi="Times New Roman"/>
          <w:sz w:val="28"/>
          <w:szCs w:val="28"/>
        </w:rPr>
        <w:t>правление по культуре, молодежной политике и спорту.</w:t>
      </w:r>
    </w:p>
    <w:p w:rsidR="007877A9" w:rsidRPr="00ED5985" w:rsidRDefault="007877A9" w:rsidP="008059D1">
      <w:pPr>
        <w:pStyle w:val="a3"/>
        <w:spacing w:after="0" w:line="240" w:lineRule="auto"/>
        <w:ind w:left="0" w:firstLine="708"/>
        <w:jc w:val="both"/>
        <w:rPr>
          <w:rFonts w:ascii="Times New Roman" w:hAnsi="Times New Roman"/>
          <w:sz w:val="28"/>
          <w:szCs w:val="28"/>
        </w:rPr>
      </w:pPr>
      <w:r w:rsidRPr="00ED5985">
        <w:rPr>
          <w:rFonts w:ascii="Times New Roman" w:hAnsi="Times New Roman"/>
          <w:sz w:val="28"/>
          <w:szCs w:val="28"/>
        </w:rPr>
        <w:t>Денежные средства освоены в полном объеме:</w:t>
      </w:r>
    </w:p>
    <w:p w:rsidR="003A3581" w:rsidRPr="00ED5985" w:rsidRDefault="003A3581" w:rsidP="00CB70C4">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 xml:space="preserve">МКУ «Центр методического и финансового сопровождения образовательных учреждением» совместно с образовательными учреждениями Тулунского района проведены </w:t>
      </w:r>
      <w:r w:rsidR="00D075B0" w:rsidRPr="00ED5985">
        <w:rPr>
          <w:rFonts w:ascii="Times New Roman" w:hAnsi="Times New Roman" w:cs="Times New Roman"/>
          <w:sz w:val="28"/>
          <w:szCs w:val="28"/>
        </w:rPr>
        <w:t xml:space="preserve">различные </w:t>
      </w:r>
      <w:r w:rsidRPr="00ED5985">
        <w:rPr>
          <w:rFonts w:ascii="Times New Roman" w:hAnsi="Times New Roman" w:cs="Times New Roman"/>
          <w:sz w:val="28"/>
          <w:szCs w:val="28"/>
        </w:rPr>
        <w:t>мероприятия:</w:t>
      </w:r>
    </w:p>
    <w:p w:rsidR="003A3581" w:rsidRPr="00ED5985" w:rsidRDefault="003A3581" w:rsidP="00CB70C4">
      <w:pPr>
        <w:pStyle w:val="a3"/>
        <w:numPr>
          <w:ilvl w:val="0"/>
          <w:numId w:val="16"/>
        </w:numPr>
        <w:spacing w:after="0" w:line="240" w:lineRule="auto"/>
        <w:jc w:val="both"/>
        <w:rPr>
          <w:rFonts w:ascii="Times New Roman" w:hAnsi="Times New Roman" w:cs="Times New Roman"/>
          <w:sz w:val="28"/>
          <w:szCs w:val="28"/>
        </w:rPr>
      </w:pPr>
      <w:r w:rsidRPr="00ED5985">
        <w:rPr>
          <w:rFonts w:ascii="Times New Roman" w:hAnsi="Times New Roman" w:cs="Times New Roman"/>
          <w:sz w:val="28"/>
          <w:szCs w:val="28"/>
        </w:rPr>
        <w:t>участие в областном слёте отрядов юных инспекторов движения «Безопасное колесо»</w:t>
      </w:r>
      <w:r w:rsidR="00BC6342" w:rsidRPr="00ED5985">
        <w:rPr>
          <w:rFonts w:ascii="Times New Roman" w:hAnsi="Times New Roman" w:cs="Times New Roman"/>
          <w:sz w:val="28"/>
          <w:szCs w:val="28"/>
        </w:rPr>
        <w:t xml:space="preserve"> </w:t>
      </w:r>
      <w:r w:rsidR="008059D1">
        <w:rPr>
          <w:rFonts w:ascii="Times New Roman" w:hAnsi="Times New Roman" w:cs="Times New Roman"/>
          <w:sz w:val="28"/>
          <w:szCs w:val="28"/>
        </w:rPr>
        <w:t xml:space="preserve">- </w:t>
      </w:r>
      <w:r w:rsidR="00BC6342" w:rsidRPr="00ED5985">
        <w:rPr>
          <w:rFonts w:ascii="Times New Roman" w:hAnsi="Times New Roman" w:cs="Times New Roman"/>
          <w:sz w:val="28"/>
          <w:szCs w:val="28"/>
        </w:rPr>
        <w:t>10,0</w:t>
      </w:r>
      <w:r w:rsidRPr="00ED5985">
        <w:rPr>
          <w:rFonts w:ascii="Times New Roman" w:hAnsi="Times New Roman" w:cs="Times New Roman"/>
          <w:sz w:val="28"/>
          <w:szCs w:val="28"/>
        </w:rPr>
        <w:t xml:space="preserve"> тыс. руб.;</w:t>
      </w:r>
    </w:p>
    <w:p w:rsidR="003A3581" w:rsidRPr="00ED5985" w:rsidRDefault="003A3581" w:rsidP="00CB70C4">
      <w:pPr>
        <w:pStyle w:val="a3"/>
        <w:numPr>
          <w:ilvl w:val="0"/>
          <w:numId w:val="16"/>
        </w:numPr>
        <w:spacing w:after="0" w:line="240" w:lineRule="auto"/>
        <w:jc w:val="both"/>
        <w:rPr>
          <w:rFonts w:ascii="Times New Roman" w:hAnsi="Times New Roman" w:cs="Times New Roman"/>
          <w:sz w:val="28"/>
          <w:szCs w:val="28"/>
        </w:rPr>
      </w:pPr>
      <w:r w:rsidRPr="00ED5985">
        <w:rPr>
          <w:rFonts w:ascii="Times New Roman" w:hAnsi="Times New Roman" w:cs="Times New Roman"/>
          <w:sz w:val="28"/>
          <w:szCs w:val="28"/>
        </w:rPr>
        <w:t>проведение районного слёта юных инспекторов движения «Безопасное колесо» - 66,0 тыс. руб.;</w:t>
      </w:r>
    </w:p>
    <w:p w:rsidR="003A3581" w:rsidRPr="00ED5985" w:rsidRDefault="003A3581" w:rsidP="00CB70C4">
      <w:pPr>
        <w:pStyle w:val="a3"/>
        <w:numPr>
          <w:ilvl w:val="0"/>
          <w:numId w:val="16"/>
        </w:numPr>
        <w:spacing w:after="0" w:line="240" w:lineRule="auto"/>
        <w:jc w:val="both"/>
        <w:rPr>
          <w:rFonts w:ascii="Times New Roman" w:hAnsi="Times New Roman" w:cs="Times New Roman"/>
          <w:sz w:val="28"/>
          <w:szCs w:val="28"/>
        </w:rPr>
      </w:pPr>
      <w:r w:rsidRPr="00ED5985">
        <w:rPr>
          <w:rFonts w:ascii="Times New Roman" w:hAnsi="Times New Roman" w:cs="Times New Roman"/>
          <w:sz w:val="28"/>
          <w:szCs w:val="28"/>
        </w:rPr>
        <w:lastRenderedPageBreak/>
        <w:t>приобретение методических материалов печатных и электронных учебных пособий для воспитанников учреждений дошкольного образования, учащихся общеобразовательных учреждений и педагогических работников по изучению, преподаванию Правил дорожного движения – 3,0 тыс. руб.;</w:t>
      </w:r>
    </w:p>
    <w:p w:rsidR="003A3581" w:rsidRPr="00ED5985" w:rsidRDefault="003A3581" w:rsidP="00CB70C4">
      <w:pPr>
        <w:pStyle w:val="a3"/>
        <w:numPr>
          <w:ilvl w:val="0"/>
          <w:numId w:val="16"/>
        </w:numPr>
        <w:spacing w:after="0" w:line="240" w:lineRule="auto"/>
        <w:jc w:val="both"/>
        <w:rPr>
          <w:rFonts w:ascii="Times New Roman" w:hAnsi="Times New Roman" w:cs="Times New Roman"/>
          <w:sz w:val="28"/>
          <w:szCs w:val="28"/>
        </w:rPr>
      </w:pPr>
      <w:r w:rsidRPr="00ED5985">
        <w:rPr>
          <w:rFonts w:ascii="Times New Roman" w:hAnsi="Times New Roman" w:cs="Times New Roman"/>
          <w:sz w:val="28"/>
          <w:szCs w:val="28"/>
        </w:rPr>
        <w:t>приобретение дошкольными учреждениями оборудования, позволяющего в игровой форме формировать навыки безопасного поведения на улично-дорожной сети, приобретение и распространение световозвращающих приспособлений в среде дошкольников и учащихся младших классов – 35,0 тыс. руб.;</w:t>
      </w:r>
    </w:p>
    <w:p w:rsidR="003A3581" w:rsidRPr="00ED5985" w:rsidRDefault="004B0E85" w:rsidP="00CB70C4">
      <w:pPr>
        <w:pStyle w:val="a3"/>
        <w:numPr>
          <w:ilvl w:val="0"/>
          <w:numId w:val="16"/>
        </w:numPr>
        <w:spacing w:after="0" w:line="240" w:lineRule="auto"/>
        <w:jc w:val="both"/>
        <w:rPr>
          <w:rFonts w:ascii="Times New Roman" w:hAnsi="Times New Roman" w:cs="Times New Roman"/>
          <w:sz w:val="28"/>
          <w:szCs w:val="28"/>
        </w:rPr>
      </w:pPr>
      <w:r w:rsidRPr="00ED5985">
        <w:rPr>
          <w:rFonts w:ascii="Times New Roman" w:hAnsi="Times New Roman" w:cs="Times New Roman"/>
          <w:sz w:val="28"/>
          <w:szCs w:val="28"/>
        </w:rPr>
        <w:t xml:space="preserve"> П</w:t>
      </w:r>
      <w:r w:rsidR="003A3581" w:rsidRPr="00ED5985">
        <w:rPr>
          <w:rFonts w:ascii="Times New Roman" w:hAnsi="Times New Roman" w:cs="Times New Roman"/>
          <w:sz w:val="28"/>
          <w:szCs w:val="28"/>
        </w:rPr>
        <w:t>риобретение методических материалов – 5,0 тыс. руб.</w:t>
      </w:r>
    </w:p>
    <w:p w:rsidR="00E24F4B" w:rsidRPr="00ED5985" w:rsidRDefault="002E59A4" w:rsidP="00CB70C4">
      <w:pPr>
        <w:pStyle w:val="a3"/>
        <w:spacing w:after="0" w:line="240" w:lineRule="auto"/>
        <w:ind w:left="0" w:firstLine="708"/>
        <w:jc w:val="both"/>
        <w:rPr>
          <w:rFonts w:ascii="Times New Roman" w:hAnsi="Times New Roman"/>
          <w:sz w:val="28"/>
          <w:szCs w:val="28"/>
        </w:rPr>
      </w:pPr>
      <w:r w:rsidRPr="00ED5985">
        <w:rPr>
          <w:rFonts w:ascii="Times New Roman" w:hAnsi="Times New Roman" w:cs="Times New Roman"/>
          <w:sz w:val="28"/>
          <w:szCs w:val="28"/>
        </w:rPr>
        <w:t>Управлением по культуре,</w:t>
      </w:r>
      <w:r w:rsidRPr="00ED5985">
        <w:rPr>
          <w:rFonts w:ascii="Times New Roman" w:hAnsi="Times New Roman"/>
          <w:sz w:val="28"/>
          <w:szCs w:val="28"/>
        </w:rPr>
        <w:t xml:space="preserve"> молодежной политике и спорту в рамках реализации данной Программы проведен районный конкурс «Светофор» на призы и подарки израсходовано 5,0 тыс. рублей.</w:t>
      </w:r>
    </w:p>
    <w:p w:rsidR="007877A9" w:rsidRPr="00ED5985" w:rsidRDefault="007877A9" w:rsidP="007877A9">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Осуществление профилактических мероприятий данной программы способствуют предупреждению случаев дорожного травматизма среди детей и подростков Тулунского района.</w:t>
      </w:r>
    </w:p>
    <w:p w:rsidR="007877A9" w:rsidRPr="00ED5985" w:rsidRDefault="007877A9" w:rsidP="007877A9">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xml:space="preserve">В данной программе не предусмотрены показатели социально-экономической эффективности программы (показатели результативности), поэтому сделать выводы об эффективности программы не представляется возможным. </w:t>
      </w:r>
    </w:p>
    <w:p w:rsidR="007877A9" w:rsidRPr="00ED5985" w:rsidRDefault="007877A9" w:rsidP="007877A9">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Программа требует доработки.</w:t>
      </w:r>
    </w:p>
    <w:p w:rsidR="00EE47B0" w:rsidRPr="00ED5985" w:rsidRDefault="00EE47B0" w:rsidP="009D2CB2">
      <w:pPr>
        <w:spacing w:after="0" w:line="240" w:lineRule="auto"/>
        <w:ind w:firstLine="709"/>
        <w:jc w:val="center"/>
        <w:rPr>
          <w:rFonts w:ascii="Times New Roman" w:hAnsi="Times New Roman" w:cs="Times New Roman"/>
          <w:sz w:val="28"/>
          <w:szCs w:val="28"/>
        </w:rPr>
      </w:pPr>
    </w:p>
    <w:p w:rsidR="004D48B8" w:rsidRPr="00ED5985" w:rsidRDefault="009D2CB2" w:rsidP="009D2CB2">
      <w:pPr>
        <w:spacing w:after="0" w:line="240" w:lineRule="auto"/>
        <w:ind w:firstLine="709"/>
        <w:jc w:val="center"/>
        <w:rPr>
          <w:rFonts w:ascii="Times New Roman" w:hAnsi="Times New Roman" w:cs="Times New Roman"/>
          <w:b/>
          <w:i/>
          <w:sz w:val="28"/>
          <w:szCs w:val="28"/>
        </w:rPr>
      </w:pPr>
      <w:r w:rsidRPr="00ED5985">
        <w:rPr>
          <w:rFonts w:ascii="Times New Roman" w:hAnsi="Times New Roman" w:cs="Times New Roman"/>
          <w:b/>
          <w:i/>
          <w:sz w:val="28"/>
          <w:szCs w:val="28"/>
        </w:rPr>
        <w:t xml:space="preserve">7. </w:t>
      </w:r>
      <w:r w:rsidR="001903F5" w:rsidRPr="00ED5985">
        <w:rPr>
          <w:rFonts w:ascii="Times New Roman" w:hAnsi="Times New Roman" w:cs="Times New Roman"/>
          <w:b/>
          <w:i/>
          <w:sz w:val="28"/>
          <w:szCs w:val="28"/>
        </w:rPr>
        <w:t>МП</w:t>
      </w:r>
      <w:r w:rsidR="004D48B8" w:rsidRPr="00ED5985">
        <w:rPr>
          <w:rFonts w:ascii="Times New Roman" w:hAnsi="Times New Roman" w:cs="Times New Roman"/>
          <w:b/>
          <w:i/>
          <w:sz w:val="28"/>
          <w:szCs w:val="28"/>
        </w:rPr>
        <w:t xml:space="preserve"> «Организация предоставления доступа в информационно-телекоммуникационную сеть «Интернет» образовательным учреждениям Тулунского муниципального района на 2013-2015 годы»</w:t>
      </w:r>
    </w:p>
    <w:p w:rsidR="004D48B8" w:rsidRPr="00ED5985" w:rsidRDefault="004D48B8" w:rsidP="004D48B8">
      <w:pPr>
        <w:spacing w:after="0" w:line="240" w:lineRule="auto"/>
        <w:ind w:firstLine="709"/>
        <w:jc w:val="both"/>
        <w:rPr>
          <w:rFonts w:ascii="Times New Roman" w:hAnsi="Times New Roman" w:cs="Times New Roman"/>
          <w:sz w:val="28"/>
          <w:szCs w:val="28"/>
        </w:rPr>
      </w:pPr>
    </w:p>
    <w:p w:rsidR="004D48B8" w:rsidRPr="00ED5985" w:rsidRDefault="004D48B8" w:rsidP="004D48B8">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Куратором программы является Управление образования администрации Тулунского муниципального района.</w:t>
      </w:r>
    </w:p>
    <w:p w:rsidR="004D48B8" w:rsidRPr="00ED5985" w:rsidRDefault="004D48B8" w:rsidP="004D48B8">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Объём финансирования из средств местн</w:t>
      </w:r>
      <w:r w:rsidR="00C1673C" w:rsidRPr="00ED5985">
        <w:rPr>
          <w:rFonts w:ascii="Times New Roman" w:hAnsi="Times New Roman" w:cs="Times New Roman"/>
          <w:sz w:val="28"/>
          <w:szCs w:val="28"/>
        </w:rPr>
        <w:t>ого бюджета в 2015</w:t>
      </w:r>
      <w:r w:rsidR="00F933A5" w:rsidRPr="00ED5985">
        <w:rPr>
          <w:rFonts w:ascii="Times New Roman" w:hAnsi="Times New Roman" w:cs="Times New Roman"/>
          <w:sz w:val="28"/>
          <w:szCs w:val="28"/>
        </w:rPr>
        <w:t xml:space="preserve"> году – 21,0</w:t>
      </w:r>
      <w:r w:rsidR="00AB0715" w:rsidRPr="00ED5985">
        <w:rPr>
          <w:rFonts w:ascii="Times New Roman" w:hAnsi="Times New Roman" w:cs="Times New Roman"/>
          <w:sz w:val="28"/>
          <w:szCs w:val="28"/>
        </w:rPr>
        <w:t xml:space="preserve"> тыс. руб.</w:t>
      </w:r>
      <w:r w:rsidR="00F933A5" w:rsidRPr="00ED5985">
        <w:rPr>
          <w:rFonts w:ascii="Times New Roman" w:hAnsi="Times New Roman" w:cs="Times New Roman"/>
          <w:sz w:val="28"/>
          <w:szCs w:val="28"/>
        </w:rPr>
        <w:t>, освоено – 21,0</w:t>
      </w:r>
      <w:r w:rsidR="00E72DC7" w:rsidRPr="00ED5985">
        <w:rPr>
          <w:rFonts w:ascii="Times New Roman" w:hAnsi="Times New Roman" w:cs="Times New Roman"/>
          <w:sz w:val="28"/>
          <w:szCs w:val="28"/>
        </w:rPr>
        <w:t xml:space="preserve"> тыс. руб. (100 %), в том числе:</w:t>
      </w:r>
    </w:p>
    <w:p w:rsidR="00E72DC7" w:rsidRPr="00ED5985" w:rsidRDefault="00E72DC7" w:rsidP="004D48B8">
      <w:pPr>
        <w:spacing w:after="0" w:line="240" w:lineRule="auto"/>
        <w:ind w:firstLine="709"/>
        <w:jc w:val="both"/>
        <w:rPr>
          <w:rStyle w:val="10pt"/>
          <w:rFonts w:eastAsia="Courier New"/>
          <w:b w:val="0"/>
          <w:i w:val="0"/>
          <w:sz w:val="28"/>
          <w:szCs w:val="28"/>
        </w:rPr>
      </w:pPr>
      <w:r w:rsidRPr="00ED5985">
        <w:rPr>
          <w:rStyle w:val="10pt"/>
          <w:rFonts w:eastAsia="Courier New"/>
          <w:b w:val="0"/>
          <w:i w:val="0"/>
          <w:sz w:val="28"/>
          <w:szCs w:val="28"/>
        </w:rPr>
        <w:t xml:space="preserve">- оформление договорных отношений на услуги по размещению </w:t>
      </w:r>
      <w:r w:rsidRPr="00ED5985">
        <w:rPr>
          <w:rStyle w:val="10pt"/>
          <w:rFonts w:eastAsia="Courier New"/>
          <w:b w:val="0"/>
          <w:i w:val="0"/>
          <w:sz w:val="28"/>
          <w:szCs w:val="28"/>
          <w:lang w:val="en-US" w:bidi="en-US"/>
        </w:rPr>
        <w:t>Web</w:t>
      </w:r>
      <w:r w:rsidRPr="00ED5985">
        <w:rPr>
          <w:rStyle w:val="10pt"/>
          <w:rFonts w:eastAsia="Courier New"/>
          <w:b w:val="0"/>
          <w:i w:val="0"/>
          <w:sz w:val="28"/>
          <w:szCs w:val="28"/>
        </w:rPr>
        <w:t>-сайтов и продлению доменного имени -10,1 тыс. руб.;</w:t>
      </w:r>
    </w:p>
    <w:p w:rsidR="00E72DC7" w:rsidRPr="00ED5985" w:rsidRDefault="00CB70C4" w:rsidP="004D48B8">
      <w:pPr>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lang w:bidi="ru-RU"/>
        </w:rPr>
        <w:t>- обновление защищенной сети</w:t>
      </w:r>
      <w:r w:rsidR="00E72DC7" w:rsidRPr="00ED5985">
        <w:rPr>
          <w:rFonts w:ascii="Times New Roman" w:hAnsi="Times New Roman" w:cs="Times New Roman"/>
          <w:color w:val="000000"/>
          <w:sz w:val="28"/>
          <w:szCs w:val="28"/>
          <w:lang w:bidi="ru-RU"/>
        </w:rPr>
        <w:t xml:space="preserve"> на новый программный комплекс </w:t>
      </w:r>
      <w:r w:rsidR="00E72DC7" w:rsidRPr="00ED5985">
        <w:rPr>
          <w:rFonts w:ascii="Times New Roman" w:hAnsi="Times New Roman" w:cs="Times New Roman"/>
          <w:color w:val="000000"/>
          <w:sz w:val="28"/>
          <w:szCs w:val="28"/>
          <w:lang w:val="en-US" w:bidi="en-US"/>
        </w:rPr>
        <w:t>VipNet</w:t>
      </w:r>
      <w:r w:rsidR="00E72DC7" w:rsidRPr="00ED5985">
        <w:rPr>
          <w:rFonts w:ascii="Times New Roman" w:hAnsi="Times New Roman" w:cs="Times New Roman"/>
          <w:color w:val="000000"/>
          <w:sz w:val="28"/>
          <w:szCs w:val="28"/>
          <w:lang w:bidi="en-US"/>
        </w:rPr>
        <w:t xml:space="preserve"> </w:t>
      </w:r>
      <w:r w:rsidR="00E72DC7" w:rsidRPr="00ED5985">
        <w:rPr>
          <w:rFonts w:ascii="Times New Roman" w:hAnsi="Times New Roman" w:cs="Times New Roman"/>
          <w:color w:val="000000"/>
          <w:sz w:val="28"/>
          <w:szCs w:val="28"/>
          <w:lang w:bidi="ru-RU"/>
        </w:rPr>
        <w:t>3.2 – 10,9 тыс. руб.</w:t>
      </w:r>
    </w:p>
    <w:p w:rsidR="00E72DC7" w:rsidRPr="00ED5985" w:rsidRDefault="00E72DC7" w:rsidP="00E72DC7">
      <w:pPr>
        <w:autoSpaceDE w:val="0"/>
        <w:spacing w:after="0" w:line="240" w:lineRule="auto"/>
        <w:ind w:firstLine="708"/>
        <w:jc w:val="both"/>
        <w:rPr>
          <w:rFonts w:ascii="Times New Roman" w:hAnsi="Times New Roman"/>
          <w:sz w:val="28"/>
          <w:szCs w:val="28"/>
        </w:rPr>
      </w:pPr>
      <w:r w:rsidRPr="00ED5985">
        <w:rPr>
          <w:rFonts w:ascii="Times New Roman" w:hAnsi="Times New Roman"/>
          <w:sz w:val="28"/>
          <w:szCs w:val="28"/>
        </w:rPr>
        <w:t xml:space="preserve">В связи с </w:t>
      </w:r>
      <w:r w:rsidR="00D36FD3">
        <w:rPr>
          <w:rFonts w:ascii="Times New Roman" w:hAnsi="Times New Roman"/>
          <w:sz w:val="28"/>
          <w:szCs w:val="28"/>
        </w:rPr>
        <w:t xml:space="preserve">внесенными </w:t>
      </w:r>
      <w:r w:rsidRPr="00ED5985">
        <w:rPr>
          <w:rFonts w:ascii="Times New Roman" w:hAnsi="Times New Roman"/>
          <w:sz w:val="28"/>
          <w:szCs w:val="28"/>
        </w:rPr>
        <w:t>изменениями в областн</w:t>
      </w:r>
      <w:r w:rsidR="00D36FD3">
        <w:rPr>
          <w:rFonts w:ascii="Times New Roman" w:hAnsi="Times New Roman"/>
          <w:sz w:val="28"/>
          <w:szCs w:val="28"/>
        </w:rPr>
        <w:t>ую</w:t>
      </w:r>
      <w:r w:rsidRPr="00ED5985">
        <w:rPr>
          <w:rFonts w:ascii="Times New Roman" w:hAnsi="Times New Roman"/>
          <w:sz w:val="28"/>
          <w:szCs w:val="28"/>
        </w:rPr>
        <w:t xml:space="preserve"> программ</w:t>
      </w:r>
      <w:r w:rsidR="00D36FD3">
        <w:rPr>
          <w:rFonts w:ascii="Times New Roman" w:hAnsi="Times New Roman"/>
          <w:sz w:val="28"/>
          <w:szCs w:val="28"/>
        </w:rPr>
        <w:t>у</w:t>
      </w:r>
      <w:r w:rsidRPr="00ED5985">
        <w:rPr>
          <w:rFonts w:ascii="Times New Roman" w:hAnsi="Times New Roman"/>
          <w:sz w:val="28"/>
          <w:szCs w:val="28"/>
        </w:rPr>
        <w:t xml:space="preserve"> </w:t>
      </w:r>
      <w:r w:rsidR="00D36FD3">
        <w:rPr>
          <w:rFonts w:ascii="Times New Roman" w:hAnsi="Times New Roman"/>
          <w:sz w:val="28"/>
          <w:szCs w:val="28"/>
        </w:rPr>
        <w:t>«</w:t>
      </w:r>
      <w:r w:rsidRPr="00ED5985">
        <w:rPr>
          <w:rStyle w:val="4"/>
          <w:rFonts w:eastAsia="Calibri"/>
          <w:sz w:val="28"/>
          <w:szCs w:val="28"/>
        </w:rPr>
        <w:t xml:space="preserve">Организация предоставления доступа в информационно-телекоммуникационную сеть </w:t>
      </w:r>
      <w:r w:rsidR="00D36FD3">
        <w:rPr>
          <w:rStyle w:val="4"/>
          <w:rFonts w:eastAsia="Calibri"/>
          <w:sz w:val="28"/>
          <w:szCs w:val="28"/>
        </w:rPr>
        <w:t>«</w:t>
      </w:r>
      <w:r w:rsidRPr="00ED5985">
        <w:rPr>
          <w:rStyle w:val="4"/>
          <w:rFonts w:eastAsia="Calibri"/>
          <w:sz w:val="28"/>
          <w:szCs w:val="28"/>
        </w:rPr>
        <w:t>Интернет</w:t>
      </w:r>
      <w:r w:rsidR="00D36FD3">
        <w:rPr>
          <w:rStyle w:val="4"/>
          <w:rFonts w:eastAsia="Calibri"/>
          <w:sz w:val="28"/>
          <w:szCs w:val="28"/>
        </w:rPr>
        <w:t>»</w:t>
      </w:r>
      <w:r w:rsidRPr="00ED5985">
        <w:rPr>
          <w:rStyle w:val="4"/>
          <w:rFonts w:eastAsia="Calibri"/>
          <w:sz w:val="28"/>
          <w:szCs w:val="28"/>
        </w:rPr>
        <w:t xml:space="preserve"> образовательным учреждениям Иркутской области</w:t>
      </w:r>
      <w:r w:rsidR="00D36FD3">
        <w:rPr>
          <w:rStyle w:val="4"/>
          <w:rFonts w:eastAsia="Calibri"/>
          <w:sz w:val="28"/>
          <w:szCs w:val="28"/>
        </w:rPr>
        <w:t>»</w:t>
      </w:r>
      <w:r w:rsidRPr="00ED5985">
        <w:rPr>
          <w:rStyle w:val="4"/>
          <w:rFonts w:eastAsia="Calibri"/>
          <w:sz w:val="28"/>
          <w:szCs w:val="28"/>
        </w:rPr>
        <w:t xml:space="preserve"> на 2012-2015 годы, финансирование </w:t>
      </w:r>
      <w:r w:rsidR="00D36FD3">
        <w:rPr>
          <w:rStyle w:val="4"/>
          <w:rFonts w:eastAsia="Calibri"/>
          <w:sz w:val="28"/>
          <w:szCs w:val="28"/>
        </w:rPr>
        <w:t>муниципальной п</w:t>
      </w:r>
      <w:r w:rsidRPr="00ED5985">
        <w:rPr>
          <w:rStyle w:val="4"/>
          <w:rFonts w:eastAsia="Calibri"/>
          <w:sz w:val="28"/>
          <w:szCs w:val="28"/>
        </w:rPr>
        <w:t xml:space="preserve">рограммы в 2015 году осуществлялось за счет средств образовательных организаций. </w:t>
      </w:r>
    </w:p>
    <w:p w:rsidR="003D735C" w:rsidRPr="00ED5985" w:rsidRDefault="001A60D9" w:rsidP="004D48B8">
      <w:pPr>
        <w:spacing w:after="0" w:line="240" w:lineRule="auto"/>
        <w:ind w:firstLine="709"/>
        <w:jc w:val="both"/>
        <w:rPr>
          <w:rFonts w:ascii="Times New Roman" w:eastAsia="Arial Unicode MS" w:hAnsi="Times New Roman" w:cs="Times New Roman"/>
          <w:sz w:val="28"/>
          <w:szCs w:val="28"/>
        </w:rPr>
      </w:pPr>
      <w:r w:rsidRPr="00ED5985">
        <w:rPr>
          <w:rFonts w:ascii="Times New Roman" w:eastAsia="Arial Unicode MS" w:hAnsi="Times New Roman" w:cs="Times New Roman"/>
          <w:sz w:val="28"/>
          <w:szCs w:val="28"/>
        </w:rPr>
        <w:t xml:space="preserve">Программой предусмотрено выполнение следующих целевых </w:t>
      </w:r>
      <w:r w:rsidR="0030493F" w:rsidRPr="00ED5985">
        <w:rPr>
          <w:rFonts w:ascii="Times New Roman" w:eastAsia="Arial Unicode MS" w:hAnsi="Times New Roman" w:cs="Times New Roman"/>
          <w:sz w:val="28"/>
          <w:szCs w:val="28"/>
        </w:rPr>
        <w:t>индикаторов</w:t>
      </w:r>
      <w:r w:rsidRPr="00ED5985">
        <w:rPr>
          <w:rFonts w:ascii="Times New Roman" w:eastAsia="Arial Unicode MS" w:hAnsi="Times New Roman" w:cs="Times New Roman"/>
          <w:sz w:val="28"/>
          <w:szCs w:val="28"/>
        </w:rPr>
        <w:t xml:space="preserve"> (</w:t>
      </w:r>
      <w:r w:rsidR="0030493F" w:rsidRPr="00ED5985">
        <w:rPr>
          <w:rFonts w:ascii="Times New Roman" w:eastAsia="Arial Unicode MS" w:hAnsi="Times New Roman" w:cs="Times New Roman"/>
          <w:sz w:val="28"/>
          <w:szCs w:val="28"/>
        </w:rPr>
        <w:t>показателей результативности</w:t>
      </w:r>
      <w:r w:rsidRPr="00ED5985">
        <w:rPr>
          <w:rFonts w:ascii="Times New Roman" w:eastAsia="Arial Unicode MS" w:hAnsi="Times New Roman" w:cs="Times New Roman"/>
          <w:sz w:val="28"/>
          <w:szCs w:val="28"/>
        </w:rPr>
        <w:t>)</w:t>
      </w:r>
      <w:r w:rsidR="0030493F" w:rsidRPr="00ED5985">
        <w:rPr>
          <w:rFonts w:ascii="Times New Roman" w:eastAsia="Arial Unicode MS" w:hAnsi="Times New Roman" w:cs="Times New Roman"/>
          <w:sz w:val="28"/>
          <w:szCs w:val="28"/>
        </w:rPr>
        <w:t xml:space="preserve"> реализации </w:t>
      </w:r>
      <w:r w:rsidRPr="00ED5985">
        <w:rPr>
          <w:rFonts w:ascii="Times New Roman" w:eastAsia="Arial Unicode MS" w:hAnsi="Times New Roman" w:cs="Times New Roman"/>
          <w:sz w:val="28"/>
          <w:szCs w:val="28"/>
        </w:rPr>
        <w:t>п</w:t>
      </w:r>
      <w:r w:rsidR="0030493F" w:rsidRPr="00ED5985">
        <w:rPr>
          <w:rFonts w:ascii="Times New Roman" w:eastAsia="Arial Unicode MS" w:hAnsi="Times New Roman" w:cs="Times New Roman"/>
          <w:sz w:val="28"/>
          <w:szCs w:val="28"/>
        </w:rPr>
        <w:t>рограммы</w:t>
      </w:r>
      <w:r w:rsidRPr="00ED5985">
        <w:rPr>
          <w:rFonts w:ascii="Times New Roman" w:eastAsia="Arial Unicode MS" w:hAnsi="Times New Roman" w:cs="Times New Roman"/>
          <w:sz w:val="28"/>
          <w:szCs w:val="28"/>
        </w:rPr>
        <w:t>:</w:t>
      </w:r>
    </w:p>
    <w:p w:rsidR="001A60D9" w:rsidRPr="00ED5985" w:rsidRDefault="001A60D9" w:rsidP="004D48B8">
      <w:pPr>
        <w:spacing w:after="0" w:line="240" w:lineRule="auto"/>
        <w:ind w:firstLine="709"/>
        <w:jc w:val="both"/>
        <w:rPr>
          <w:rFonts w:ascii="Times New Roman" w:eastAsia="Arial Unicode MS" w:hAnsi="Times New Roman" w:cs="Times New Roman"/>
          <w:sz w:val="28"/>
          <w:szCs w:val="28"/>
        </w:rPr>
      </w:pPr>
      <w:r w:rsidRPr="00ED5985">
        <w:rPr>
          <w:rFonts w:ascii="Times New Roman" w:eastAsia="Arial Unicode MS" w:hAnsi="Times New Roman" w:cs="Times New Roman"/>
          <w:sz w:val="28"/>
          <w:szCs w:val="28"/>
        </w:rPr>
        <w:t xml:space="preserve">1. Доля образовательных учреждений, имеющих доступ в сеть «Интернет» на скорости 512 Кб/с и выше (запланировано в программе </w:t>
      </w:r>
      <w:r w:rsidR="00E72DC7" w:rsidRPr="00ED5985">
        <w:rPr>
          <w:rFonts w:ascii="Times New Roman" w:eastAsia="Arial Unicode MS" w:hAnsi="Times New Roman" w:cs="Times New Roman"/>
          <w:sz w:val="28"/>
          <w:szCs w:val="28"/>
        </w:rPr>
        <w:t>на 2015</w:t>
      </w:r>
      <w:r w:rsidR="00831F0A" w:rsidRPr="00ED5985">
        <w:rPr>
          <w:rFonts w:ascii="Times New Roman" w:eastAsia="Arial Unicode MS" w:hAnsi="Times New Roman" w:cs="Times New Roman"/>
          <w:sz w:val="28"/>
          <w:szCs w:val="28"/>
        </w:rPr>
        <w:t xml:space="preserve"> год </w:t>
      </w:r>
      <w:r w:rsidRPr="00ED5985">
        <w:rPr>
          <w:rFonts w:ascii="Times New Roman" w:eastAsia="Arial Unicode MS" w:hAnsi="Times New Roman" w:cs="Times New Roman"/>
          <w:sz w:val="28"/>
          <w:szCs w:val="28"/>
        </w:rPr>
        <w:t xml:space="preserve">– 100 %, фактически </w:t>
      </w:r>
      <w:r w:rsidR="00E72DC7" w:rsidRPr="00ED5985">
        <w:rPr>
          <w:rFonts w:ascii="Times New Roman" w:eastAsia="Arial Unicode MS" w:hAnsi="Times New Roman" w:cs="Times New Roman"/>
          <w:sz w:val="28"/>
          <w:szCs w:val="28"/>
        </w:rPr>
        <w:t>в 2015</w:t>
      </w:r>
      <w:r w:rsidR="00831F0A" w:rsidRPr="00ED5985">
        <w:rPr>
          <w:rFonts w:ascii="Times New Roman" w:eastAsia="Arial Unicode MS" w:hAnsi="Times New Roman" w:cs="Times New Roman"/>
          <w:sz w:val="28"/>
          <w:szCs w:val="28"/>
        </w:rPr>
        <w:t xml:space="preserve"> году данный показатель составил</w:t>
      </w:r>
      <w:r w:rsidR="009D6A6E" w:rsidRPr="00ED5985">
        <w:rPr>
          <w:rFonts w:ascii="Times New Roman" w:eastAsia="Arial Unicode MS" w:hAnsi="Times New Roman" w:cs="Times New Roman"/>
          <w:sz w:val="28"/>
          <w:szCs w:val="28"/>
        </w:rPr>
        <w:t xml:space="preserve"> </w:t>
      </w:r>
      <w:r w:rsidR="00E72DC7" w:rsidRPr="00ED5985">
        <w:rPr>
          <w:rFonts w:ascii="Times New Roman" w:eastAsia="Arial Unicode MS" w:hAnsi="Times New Roman" w:cs="Times New Roman"/>
          <w:sz w:val="28"/>
          <w:szCs w:val="28"/>
        </w:rPr>
        <w:t>35,5</w:t>
      </w:r>
      <w:r w:rsidRPr="00ED5985">
        <w:rPr>
          <w:rFonts w:ascii="Times New Roman" w:eastAsia="Arial Unicode MS" w:hAnsi="Times New Roman" w:cs="Times New Roman"/>
          <w:sz w:val="28"/>
          <w:szCs w:val="28"/>
        </w:rPr>
        <w:t xml:space="preserve"> %);</w:t>
      </w:r>
    </w:p>
    <w:p w:rsidR="001A60D9" w:rsidRPr="00ED5985" w:rsidRDefault="001A60D9" w:rsidP="004D48B8">
      <w:pPr>
        <w:spacing w:after="0" w:line="240" w:lineRule="auto"/>
        <w:ind w:firstLine="709"/>
        <w:jc w:val="both"/>
        <w:rPr>
          <w:rFonts w:ascii="Times New Roman" w:eastAsia="Arial Unicode MS" w:hAnsi="Times New Roman" w:cs="Times New Roman"/>
          <w:sz w:val="28"/>
          <w:szCs w:val="28"/>
        </w:rPr>
      </w:pPr>
      <w:r w:rsidRPr="00ED5985">
        <w:rPr>
          <w:rFonts w:ascii="Times New Roman" w:eastAsia="Arial Unicode MS" w:hAnsi="Times New Roman" w:cs="Times New Roman"/>
          <w:sz w:val="28"/>
          <w:szCs w:val="28"/>
        </w:rPr>
        <w:t xml:space="preserve">2. Доля образовательных учреждений, имеющих доступ в сеть «Интернет» на скорости 1 Мб/с и выше (запланировано – </w:t>
      </w:r>
      <w:r w:rsidR="00E72DC7" w:rsidRPr="00ED5985">
        <w:rPr>
          <w:rFonts w:ascii="Times New Roman" w:eastAsia="Arial Unicode MS" w:hAnsi="Times New Roman" w:cs="Times New Roman"/>
          <w:sz w:val="28"/>
          <w:szCs w:val="28"/>
        </w:rPr>
        <w:t>2</w:t>
      </w:r>
      <w:r w:rsidR="00BB584B" w:rsidRPr="00ED5985">
        <w:rPr>
          <w:rFonts w:ascii="Times New Roman" w:eastAsia="Arial Unicode MS" w:hAnsi="Times New Roman" w:cs="Times New Roman"/>
          <w:sz w:val="28"/>
          <w:szCs w:val="28"/>
        </w:rPr>
        <w:t>0</w:t>
      </w:r>
      <w:r w:rsidR="00E72DC7" w:rsidRPr="00ED5985">
        <w:rPr>
          <w:rFonts w:ascii="Times New Roman" w:eastAsia="Arial Unicode MS" w:hAnsi="Times New Roman" w:cs="Times New Roman"/>
          <w:sz w:val="28"/>
          <w:szCs w:val="28"/>
        </w:rPr>
        <w:t xml:space="preserve"> %, фактически – 16</w:t>
      </w:r>
      <w:r w:rsidRPr="00ED5985">
        <w:rPr>
          <w:rFonts w:ascii="Times New Roman" w:eastAsia="Arial Unicode MS" w:hAnsi="Times New Roman" w:cs="Times New Roman"/>
          <w:sz w:val="28"/>
          <w:szCs w:val="28"/>
        </w:rPr>
        <w:t xml:space="preserve"> %);</w:t>
      </w:r>
    </w:p>
    <w:p w:rsidR="001A60D9" w:rsidRPr="00ED5985" w:rsidRDefault="001A60D9" w:rsidP="004D48B8">
      <w:pPr>
        <w:spacing w:after="0" w:line="240" w:lineRule="auto"/>
        <w:ind w:firstLine="709"/>
        <w:jc w:val="both"/>
        <w:rPr>
          <w:rFonts w:ascii="Times New Roman" w:eastAsia="Arial Unicode MS" w:hAnsi="Times New Roman" w:cs="Times New Roman"/>
          <w:sz w:val="28"/>
          <w:szCs w:val="28"/>
        </w:rPr>
      </w:pPr>
      <w:r w:rsidRPr="00ED5985">
        <w:rPr>
          <w:rFonts w:ascii="Times New Roman" w:eastAsia="Arial Unicode MS" w:hAnsi="Times New Roman" w:cs="Times New Roman"/>
          <w:sz w:val="28"/>
          <w:szCs w:val="28"/>
        </w:rPr>
        <w:lastRenderedPageBreak/>
        <w:t xml:space="preserve">3. Доля обучающихся, вовлеченных в образовательную деятельность с применением ИКТ (запланировано – </w:t>
      </w:r>
      <w:r w:rsidR="00F933A5" w:rsidRPr="00ED5985">
        <w:rPr>
          <w:rFonts w:ascii="Times New Roman" w:eastAsia="Arial Unicode MS" w:hAnsi="Times New Roman" w:cs="Times New Roman"/>
          <w:sz w:val="28"/>
          <w:szCs w:val="28"/>
        </w:rPr>
        <w:t>100,</w:t>
      </w:r>
      <w:r w:rsidR="00BB584B" w:rsidRPr="00ED5985">
        <w:rPr>
          <w:rFonts w:ascii="Times New Roman" w:eastAsia="Arial Unicode MS" w:hAnsi="Times New Roman" w:cs="Times New Roman"/>
          <w:sz w:val="28"/>
          <w:szCs w:val="28"/>
        </w:rPr>
        <w:t>0</w:t>
      </w:r>
      <w:r w:rsidR="00E72DC7" w:rsidRPr="00ED5985">
        <w:rPr>
          <w:rFonts w:ascii="Times New Roman" w:eastAsia="Arial Unicode MS" w:hAnsi="Times New Roman" w:cs="Times New Roman"/>
          <w:sz w:val="28"/>
          <w:szCs w:val="28"/>
        </w:rPr>
        <w:t xml:space="preserve"> %, фактически – 84,0</w:t>
      </w:r>
      <w:r w:rsidRPr="00ED5985">
        <w:rPr>
          <w:rFonts w:ascii="Times New Roman" w:eastAsia="Arial Unicode MS" w:hAnsi="Times New Roman" w:cs="Times New Roman"/>
          <w:sz w:val="28"/>
          <w:szCs w:val="28"/>
        </w:rPr>
        <w:t xml:space="preserve"> %)</w:t>
      </w:r>
      <w:r w:rsidR="00316831" w:rsidRPr="00ED5985">
        <w:rPr>
          <w:rFonts w:ascii="Times New Roman" w:eastAsia="Arial Unicode MS" w:hAnsi="Times New Roman" w:cs="Times New Roman"/>
          <w:sz w:val="28"/>
          <w:szCs w:val="28"/>
        </w:rPr>
        <w:t>;</w:t>
      </w:r>
    </w:p>
    <w:p w:rsidR="001A60D9" w:rsidRPr="00ED5985" w:rsidRDefault="001A60D9" w:rsidP="004D48B8">
      <w:pPr>
        <w:spacing w:after="0" w:line="240" w:lineRule="auto"/>
        <w:ind w:firstLine="709"/>
        <w:jc w:val="both"/>
        <w:rPr>
          <w:rFonts w:ascii="Times New Roman" w:eastAsia="Arial Unicode MS" w:hAnsi="Times New Roman" w:cs="Times New Roman"/>
          <w:sz w:val="28"/>
          <w:szCs w:val="28"/>
        </w:rPr>
      </w:pPr>
      <w:r w:rsidRPr="00ED5985">
        <w:rPr>
          <w:rFonts w:ascii="Times New Roman" w:eastAsia="Arial Unicode MS" w:hAnsi="Times New Roman" w:cs="Times New Roman"/>
          <w:sz w:val="28"/>
          <w:szCs w:val="28"/>
        </w:rPr>
        <w:t xml:space="preserve">4. Доля педагогических работников образовательных учреждений, обладающих ИКТ компетентностью (запланировано – </w:t>
      </w:r>
      <w:r w:rsidR="00E72DC7" w:rsidRPr="00ED5985">
        <w:rPr>
          <w:rFonts w:ascii="Times New Roman" w:eastAsia="Arial Unicode MS" w:hAnsi="Times New Roman" w:cs="Times New Roman"/>
          <w:sz w:val="28"/>
          <w:szCs w:val="28"/>
        </w:rPr>
        <w:t>100,0 %, фактически – 100</w:t>
      </w:r>
      <w:r w:rsidR="00F933A5" w:rsidRPr="00ED5985">
        <w:rPr>
          <w:rFonts w:ascii="Times New Roman" w:eastAsia="Arial Unicode MS" w:hAnsi="Times New Roman" w:cs="Times New Roman"/>
          <w:sz w:val="28"/>
          <w:szCs w:val="28"/>
        </w:rPr>
        <w:t>,0</w:t>
      </w:r>
      <w:r w:rsidRPr="00ED5985">
        <w:rPr>
          <w:rFonts w:ascii="Times New Roman" w:eastAsia="Arial Unicode MS" w:hAnsi="Times New Roman" w:cs="Times New Roman"/>
          <w:sz w:val="28"/>
          <w:szCs w:val="28"/>
        </w:rPr>
        <w:t xml:space="preserve"> %);</w:t>
      </w:r>
    </w:p>
    <w:p w:rsidR="001A60D9" w:rsidRPr="00ED5985" w:rsidRDefault="001A60D9" w:rsidP="004D48B8">
      <w:pPr>
        <w:spacing w:after="0" w:line="240" w:lineRule="auto"/>
        <w:ind w:firstLine="709"/>
        <w:jc w:val="both"/>
        <w:rPr>
          <w:rFonts w:ascii="Times New Roman" w:eastAsia="Arial Unicode MS" w:hAnsi="Times New Roman" w:cs="Times New Roman"/>
          <w:sz w:val="28"/>
          <w:szCs w:val="28"/>
        </w:rPr>
      </w:pPr>
      <w:r w:rsidRPr="00ED5985">
        <w:rPr>
          <w:rFonts w:ascii="Times New Roman" w:eastAsia="Arial Unicode MS" w:hAnsi="Times New Roman" w:cs="Times New Roman"/>
          <w:sz w:val="28"/>
          <w:szCs w:val="28"/>
        </w:rPr>
        <w:t>5.</w:t>
      </w:r>
      <w:r w:rsidR="00E72DC7" w:rsidRPr="00ED5985">
        <w:rPr>
          <w:rFonts w:ascii="Times New Roman" w:eastAsia="Arial Unicode MS" w:hAnsi="Times New Roman" w:cs="Times New Roman"/>
          <w:sz w:val="28"/>
          <w:szCs w:val="28"/>
        </w:rPr>
        <w:t xml:space="preserve"> Доля образовательных организаций</w:t>
      </w:r>
      <w:r w:rsidRPr="00ED5985">
        <w:rPr>
          <w:rFonts w:ascii="Times New Roman" w:eastAsia="Arial Unicode MS" w:hAnsi="Times New Roman" w:cs="Times New Roman"/>
          <w:sz w:val="28"/>
          <w:szCs w:val="28"/>
        </w:rPr>
        <w:t>, имеющих собственный сайт</w:t>
      </w:r>
      <w:r w:rsidR="00316831" w:rsidRPr="00ED5985">
        <w:rPr>
          <w:rFonts w:ascii="Times New Roman" w:eastAsia="Arial Unicode MS" w:hAnsi="Times New Roman" w:cs="Times New Roman"/>
          <w:sz w:val="28"/>
          <w:szCs w:val="28"/>
        </w:rPr>
        <w:t xml:space="preserve"> (запланировано – 100 %, фактически – 100 %);</w:t>
      </w:r>
    </w:p>
    <w:p w:rsidR="00316831" w:rsidRPr="00ED5985" w:rsidRDefault="00316831" w:rsidP="004D48B8">
      <w:pPr>
        <w:spacing w:after="0" w:line="240" w:lineRule="auto"/>
        <w:ind w:firstLine="709"/>
        <w:jc w:val="both"/>
        <w:rPr>
          <w:rFonts w:ascii="Times New Roman" w:eastAsia="Arial Unicode MS" w:hAnsi="Times New Roman" w:cs="Times New Roman"/>
          <w:sz w:val="28"/>
          <w:szCs w:val="28"/>
        </w:rPr>
      </w:pPr>
      <w:r w:rsidRPr="00ED5985">
        <w:rPr>
          <w:rFonts w:ascii="Times New Roman" w:eastAsia="Arial Unicode MS" w:hAnsi="Times New Roman" w:cs="Times New Roman"/>
          <w:sz w:val="28"/>
          <w:szCs w:val="28"/>
        </w:rPr>
        <w:t>6. Доля образовательных учреждений, предоставляющих ежегодный публичный доклад на сайте образовательного учреждения (запланировано – 100 %, фактически – 100 %);</w:t>
      </w:r>
    </w:p>
    <w:p w:rsidR="00316831" w:rsidRPr="00ED5985" w:rsidRDefault="00316831" w:rsidP="004D48B8">
      <w:pPr>
        <w:spacing w:after="0" w:line="240" w:lineRule="auto"/>
        <w:ind w:firstLine="709"/>
        <w:jc w:val="both"/>
        <w:rPr>
          <w:rFonts w:ascii="Times New Roman" w:hAnsi="Times New Roman" w:cs="Times New Roman"/>
          <w:sz w:val="28"/>
          <w:szCs w:val="28"/>
        </w:rPr>
      </w:pPr>
      <w:r w:rsidRPr="00ED5985">
        <w:rPr>
          <w:rFonts w:ascii="Times New Roman" w:eastAsia="Arial Unicode MS" w:hAnsi="Times New Roman" w:cs="Times New Roman"/>
          <w:sz w:val="28"/>
          <w:szCs w:val="28"/>
        </w:rPr>
        <w:t xml:space="preserve">7. Доля получателей услуги, удовлетворенных качеством предоставления доступа к информационно-коммуникационной сети «Интернет» (запланировано – </w:t>
      </w:r>
      <w:r w:rsidR="00E72DC7" w:rsidRPr="00ED5985">
        <w:rPr>
          <w:rFonts w:ascii="Times New Roman" w:eastAsia="Arial Unicode MS" w:hAnsi="Times New Roman" w:cs="Times New Roman"/>
          <w:sz w:val="28"/>
          <w:szCs w:val="28"/>
        </w:rPr>
        <w:t>95 %, фактически – 58</w:t>
      </w:r>
      <w:r w:rsidRPr="00ED5985">
        <w:rPr>
          <w:rFonts w:ascii="Times New Roman" w:eastAsia="Arial Unicode MS" w:hAnsi="Times New Roman" w:cs="Times New Roman"/>
          <w:sz w:val="28"/>
          <w:szCs w:val="28"/>
        </w:rPr>
        <w:t xml:space="preserve"> %).</w:t>
      </w:r>
    </w:p>
    <w:p w:rsidR="00316831" w:rsidRPr="00ED5985" w:rsidRDefault="00AB0715" w:rsidP="004D48B8">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xml:space="preserve"> </w:t>
      </w:r>
      <w:r w:rsidR="00E72DC7" w:rsidRPr="00ED5985">
        <w:rPr>
          <w:rFonts w:ascii="Times New Roman" w:hAnsi="Times New Roman" w:cs="Times New Roman"/>
          <w:sz w:val="28"/>
          <w:szCs w:val="28"/>
        </w:rPr>
        <w:t>Из семи запланированных целевых</w:t>
      </w:r>
      <w:r w:rsidR="00BD64AB" w:rsidRPr="00ED5985">
        <w:rPr>
          <w:rFonts w:ascii="Times New Roman" w:hAnsi="Times New Roman" w:cs="Times New Roman"/>
          <w:sz w:val="28"/>
          <w:szCs w:val="28"/>
        </w:rPr>
        <w:t xml:space="preserve"> показателей социально-экономической эффективности программы достигнуты</w:t>
      </w:r>
      <w:r w:rsidR="00E72DC7" w:rsidRPr="00ED5985">
        <w:rPr>
          <w:rFonts w:ascii="Times New Roman" w:hAnsi="Times New Roman" w:cs="Times New Roman"/>
          <w:sz w:val="28"/>
          <w:szCs w:val="28"/>
        </w:rPr>
        <w:t xml:space="preserve"> три</w:t>
      </w:r>
      <w:r w:rsidR="00BD64AB" w:rsidRPr="00ED5985">
        <w:rPr>
          <w:rFonts w:ascii="Times New Roman" w:hAnsi="Times New Roman" w:cs="Times New Roman"/>
          <w:sz w:val="28"/>
          <w:szCs w:val="28"/>
        </w:rPr>
        <w:t>.</w:t>
      </w:r>
      <w:r w:rsidR="00316831" w:rsidRPr="00ED5985">
        <w:rPr>
          <w:rFonts w:ascii="Times New Roman" w:hAnsi="Times New Roman" w:cs="Times New Roman"/>
          <w:sz w:val="28"/>
          <w:szCs w:val="28"/>
        </w:rPr>
        <w:t xml:space="preserve"> Программа </w:t>
      </w:r>
      <w:r w:rsidR="00BD64AB" w:rsidRPr="00ED5985">
        <w:rPr>
          <w:rFonts w:ascii="Times New Roman" w:hAnsi="Times New Roman" w:cs="Times New Roman"/>
          <w:sz w:val="28"/>
          <w:szCs w:val="28"/>
        </w:rPr>
        <w:t xml:space="preserve">является </w:t>
      </w:r>
      <w:r w:rsidR="0058153C" w:rsidRPr="00ED5985">
        <w:rPr>
          <w:rFonts w:ascii="Times New Roman" w:hAnsi="Times New Roman" w:cs="Times New Roman"/>
          <w:sz w:val="28"/>
          <w:szCs w:val="28"/>
        </w:rPr>
        <w:t xml:space="preserve">не </w:t>
      </w:r>
      <w:r w:rsidR="00BD64AB" w:rsidRPr="00ED5985">
        <w:rPr>
          <w:rFonts w:ascii="Times New Roman" w:hAnsi="Times New Roman" w:cs="Times New Roman"/>
          <w:sz w:val="28"/>
          <w:szCs w:val="28"/>
        </w:rPr>
        <w:t>эффективной</w:t>
      </w:r>
      <w:r w:rsidR="0058153C" w:rsidRPr="00ED5985">
        <w:rPr>
          <w:rFonts w:ascii="Times New Roman" w:hAnsi="Times New Roman" w:cs="Times New Roman"/>
          <w:sz w:val="28"/>
          <w:szCs w:val="28"/>
        </w:rPr>
        <w:t xml:space="preserve"> и требует доработки</w:t>
      </w:r>
      <w:r w:rsidR="00316831" w:rsidRPr="00ED5985">
        <w:rPr>
          <w:rFonts w:ascii="Times New Roman" w:hAnsi="Times New Roman" w:cs="Times New Roman"/>
          <w:sz w:val="28"/>
          <w:szCs w:val="28"/>
        </w:rPr>
        <w:t>.</w:t>
      </w:r>
    </w:p>
    <w:p w:rsidR="009D2CB2" w:rsidRPr="00ED5985" w:rsidRDefault="009D2CB2" w:rsidP="00C3216B">
      <w:pPr>
        <w:spacing w:after="0" w:line="240" w:lineRule="auto"/>
        <w:ind w:firstLine="709"/>
        <w:jc w:val="both"/>
        <w:rPr>
          <w:rFonts w:ascii="Times New Roman" w:hAnsi="Times New Roman" w:cs="Times New Roman"/>
          <w:sz w:val="28"/>
          <w:szCs w:val="28"/>
        </w:rPr>
      </w:pPr>
    </w:p>
    <w:p w:rsidR="0027524D" w:rsidRPr="00ED5985" w:rsidRDefault="009D2CB2" w:rsidP="00D36FD3">
      <w:pPr>
        <w:spacing w:after="0" w:line="240" w:lineRule="auto"/>
        <w:ind w:firstLine="709"/>
        <w:jc w:val="center"/>
        <w:rPr>
          <w:rFonts w:ascii="Times New Roman" w:hAnsi="Times New Roman"/>
          <w:b/>
          <w:i/>
          <w:sz w:val="28"/>
          <w:szCs w:val="28"/>
        </w:rPr>
      </w:pPr>
      <w:r w:rsidRPr="00ED5985">
        <w:rPr>
          <w:rFonts w:ascii="Times New Roman" w:hAnsi="Times New Roman"/>
          <w:b/>
          <w:i/>
          <w:sz w:val="28"/>
          <w:szCs w:val="28"/>
        </w:rPr>
        <w:t xml:space="preserve">8. </w:t>
      </w:r>
      <w:r w:rsidR="0027524D" w:rsidRPr="00ED5985">
        <w:rPr>
          <w:rFonts w:ascii="Times New Roman" w:hAnsi="Times New Roman"/>
          <w:b/>
          <w:i/>
          <w:sz w:val="28"/>
          <w:szCs w:val="28"/>
        </w:rPr>
        <w:t>М</w:t>
      </w:r>
      <w:r w:rsidRPr="00ED5985">
        <w:rPr>
          <w:rFonts w:ascii="Times New Roman" w:hAnsi="Times New Roman"/>
          <w:b/>
          <w:i/>
          <w:sz w:val="28"/>
          <w:szCs w:val="28"/>
        </w:rPr>
        <w:t>П</w:t>
      </w:r>
      <w:r w:rsidR="0027524D" w:rsidRPr="00ED5985">
        <w:rPr>
          <w:rFonts w:ascii="Times New Roman" w:hAnsi="Times New Roman"/>
          <w:b/>
          <w:i/>
          <w:sz w:val="28"/>
          <w:szCs w:val="28"/>
        </w:rPr>
        <w:t xml:space="preserve"> </w:t>
      </w:r>
      <w:r w:rsidR="0027524D" w:rsidRPr="00ED5985">
        <w:rPr>
          <w:rFonts w:ascii="Times New Roman" w:eastAsia="Times New Roman" w:hAnsi="Times New Roman"/>
          <w:b/>
          <w:i/>
          <w:sz w:val="28"/>
          <w:szCs w:val="28"/>
        </w:rPr>
        <w:t xml:space="preserve">«Обеспечение пожарной безопасности </w:t>
      </w:r>
      <w:r w:rsidR="00C3216B" w:rsidRPr="00ED5985">
        <w:rPr>
          <w:rFonts w:ascii="Times New Roman" w:eastAsia="Times New Roman" w:hAnsi="Times New Roman"/>
          <w:b/>
          <w:i/>
          <w:sz w:val="28"/>
          <w:szCs w:val="28"/>
        </w:rPr>
        <w:t xml:space="preserve">образовательных     </w:t>
      </w:r>
      <w:r w:rsidR="0027524D" w:rsidRPr="00ED5985">
        <w:rPr>
          <w:rFonts w:ascii="Times New Roman" w:eastAsia="Times New Roman" w:hAnsi="Times New Roman"/>
          <w:b/>
          <w:i/>
          <w:sz w:val="28"/>
          <w:szCs w:val="28"/>
        </w:rPr>
        <w:t>учреждений Тулунского муници</w:t>
      </w:r>
      <w:r w:rsidR="00D5789B" w:rsidRPr="00ED5985">
        <w:rPr>
          <w:rFonts w:ascii="Times New Roman" w:eastAsia="Times New Roman" w:hAnsi="Times New Roman"/>
          <w:b/>
          <w:i/>
          <w:sz w:val="28"/>
          <w:szCs w:val="28"/>
        </w:rPr>
        <w:t>пального района 2014</w:t>
      </w:r>
      <w:r w:rsidRPr="00ED5985">
        <w:rPr>
          <w:rFonts w:ascii="Times New Roman" w:eastAsia="Times New Roman" w:hAnsi="Times New Roman"/>
          <w:b/>
          <w:i/>
          <w:sz w:val="28"/>
          <w:szCs w:val="28"/>
        </w:rPr>
        <w:t>-</w:t>
      </w:r>
      <w:r w:rsidR="00D5789B" w:rsidRPr="00ED5985">
        <w:rPr>
          <w:rFonts w:ascii="Times New Roman" w:eastAsia="Times New Roman" w:hAnsi="Times New Roman"/>
          <w:b/>
          <w:i/>
          <w:sz w:val="28"/>
          <w:szCs w:val="28"/>
        </w:rPr>
        <w:t>2018</w:t>
      </w:r>
      <w:r w:rsidRPr="00ED5985">
        <w:rPr>
          <w:rFonts w:ascii="Times New Roman" w:eastAsia="Times New Roman" w:hAnsi="Times New Roman"/>
          <w:b/>
          <w:i/>
          <w:sz w:val="28"/>
          <w:szCs w:val="28"/>
        </w:rPr>
        <w:t xml:space="preserve"> </w:t>
      </w:r>
      <w:r w:rsidR="0027524D" w:rsidRPr="00ED5985">
        <w:rPr>
          <w:rFonts w:ascii="Times New Roman" w:eastAsia="Times New Roman" w:hAnsi="Times New Roman"/>
          <w:b/>
          <w:i/>
          <w:sz w:val="28"/>
          <w:szCs w:val="28"/>
        </w:rPr>
        <w:t>г</w:t>
      </w:r>
      <w:r w:rsidRPr="00ED5985">
        <w:rPr>
          <w:rFonts w:ascii="Times New Roman" w:eastAsia="Times New Roman" w:hAnsi="Times New Roman"/>
          <w:b/>
          <w:i/>
          <w:sz w:val="28"/>
          <w:szCs w:val="28"/>
        </w:rPr>
        <w:t>оды</w:t>
      </w:r>
      <w:r w:rsidR="0027524D" w:rsidRPr="00ED5985">
        <w:rPr>
          <w:rFonts w:ascii="Times New Roman" w:eastAsia="Times New Roman" w:hAnsi="Times New Roman"/>
          <w:b/>
          <w:i/>
          <w:sz w:val="28"/>
          <w:szCs w:val="28"/>
        </w:rPr>
        <w:t>»</w:t>
      </w:r>
    </w:p>
    <w:p w:rsidR="00C3216B" w:rsidRPr="00ED5985" w:rsidRDefault="00C3216B" w:rsidP="00D36FD3">
      <w:pPr>
        <w:spacing w:after="0" w:line="240" w:lineRule="auto"/>
        <w:ind w:firstLine="709"/>
        <w:jc w:val="both"/>
        <w:rPr>
          <w:rFonts w:ascii="Times New Roman" w:hAnsi="Times New Roman"/>
          <w:sz w:val="28"/>
          <w:szCs w:val="28"/>
        </w:rPr>
      </w:pPr>
    </w:p>
    <w:p w:rsidR="00C3216B" w:rsidRPr="00ED5985" w:rsidRDefault="00C3216B" w:rsidP="00D36FD3">
      <w:pPr>
        <w:spacing w:after="0" w:line="240" w:lineRule="auto"/>
        <w:ind w:firstLine="709"/>
        <w:jc w:val="both"/>
        <w:rPr>
          <w:rFonts w:ascii="Times New Roman" w:hAnsi="Times New Roman"/>
          <w:sz w:val="28"/>
          <w:szCs w:val="28"/>
        </w:rPr>
      </w:pPr>
      <w:r w:rsidRPr="00ED5985">
        <w:rPr>
          <w:rFonts w:ascii="Times New Roman" w:hAnsi="Times New Roman"/>
          <w:sz w:val="28"/>
          <w:szCs w:val="28"/>
        </w:rPr>
        <w:t>Куратором программы является Управление образования администрации Тулунского муниципального района.</w:t>
      </w:r>
    </w:p>
    <w:p w:rsidR="00D36FD3" w:rsidRDefault="0058153C" w:rsidP="00D36FD3">
      <w:pPr>
        <w:spacing w:after="0" w:line="240" w:lineRule="auto"/>
        <w:ind w:firstLine="709"/>
        <w:jc w:val="both"/>
        <w:rPr>
          <w:rFonts w:ascii="Times New Roman" w:hAnsi="Times New Roman" w:cs="Times New Roman"/>
          <w:sz w:val="28"/>
          <w:szCs w:val="28"/>
        </w:rPr>
      </w:pPr>
      <w:r w:rsidRPr="00ED5985">
        <w:rPr>
          <w:rFonts w:ascii="Times New Roman" w:eastAsia="Times New Roman" w:hAnsi="Times New Roman" w:cs="Times New Roman"/>
          <w:sz w:val="28"/>
          <w:szCs w:val="28"/>
          <w:lang w:eastAsia="ru-RU"/>
        </w:rPr>
        <w:t xml:space="preserve"> </w:t>
      </w:r>
      <w:r w:rsidRPr="00ED5985">
        <w:rPr>
          <w:rFonts w:ascii="Times New Roman" w:hAnsi="Times New Roman" w:cs="Times New Roman"/>
          <w:sz w:val="28"/>
          <w:szCs w:val="28"/>
        </w:rPr>
        <w:t xml:space="preserve">Запланированные программные мероприятия в 2015 году были  ориентированы на приведение в соответствие с требованиями действующего законодательства объектов образовательных  учреждений, а также на устранение замечаний Государственного пожарного инспектора по г. Тулуну и Тулунскому району. Мероприятия </w:t>
      </w:r>
      <w:r w:rsidR="00D36FD3">
        <w:rPr>
          <w:rFonts w:ascii="Times New Roman" w:hAnsi="Times New Roman" w:cs="Times New Roman"/>
          <w:sz w:val="28"/>
          <w:szCs w:val="28"/>
        </w:rPr>
        <w:t>п</w:t>
      </w:r>
      <w:r w:rsidRPr="00ED5985">
        <w:rPr>
          <w:rFonts w:ascii="Times New Roman" w:hAnsi="Times New Roman" w:cs="Times New Roman"/>
          <w:sz w:val="28"/>
          <w:szCs w:val="28"/>
        </w:rPr>
        <w:t xml:space="preserve">рограммы реализуются за счет средств местного бюджета. Общий объем финансирования </w:t>
      </w:r>
      <w:r w:rsidR="00D36FD3">
        <w:rPr>
          <w:rFonts w:ascii="Times New Roman" w:hAnsi="Times New Roman" w:cs="Times New Roman"/>
          <w:sz w:val="28"/>
          <w:szCs w:val="28"/>
        </w:rPr>
        <w:t>п</w:t>
      </w:r>
      <w:r w:rsidRPr="00ED5985">
        <w:rPr>
          <w:rFonts w:ascii="Times New Roman" w:hAnsi="Times New Roman" w:cs="Times New Roman"/>
          <w:sz w:val="28"/>
          <w:szCs w:val="28"/>
        </w:rPr>
        <w:t>рограммы в 2015 году составил 2555,6 тыс. руб. в том числе:</w:t>
      </w:r>
    </w:p>
    <w:p w:rsidR="00D36FD3" w:rsidRPr="00D36FD3" w:rsidRDefault="00D36FD3" w:rsidP="00D36FD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17DD3" w:rsidRPr="00ED5985">
        <w:rPr>
          <w:rFonts w:ascii="Times New Roman" w:eastAsia="Times New Roman" w:hAnsi="Times New Roman" w:cs="Times New Roman"/>
          <w:sz w:val="28"/>
          <w:szCs w:val="28"/>
          <w:lang w:eastAsia="ru-RU"/>
        </w:rPr>
        <w:t>устройство противопожарного водоснабжения для  6-ти МОУ  СОШ – 1493,0</w:t>
      </w:r>
      <w:r>
        <w:rPr>
          <w:rFonts w:ascii="Times New Roman" w:hAnsi="Times New Roman" w:cs="Times New Roman"/>
          <w:sz w:val="28"/>
          <w:szCs w:val="28"/>
        </w:rPr>
        <w:t xml:space="preserve"> </w:t>
      </w:r>
      <w:r w:rsidR="00717DD3" w:rsidRPr="00ED5985">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w:t>
      </w:r>
    </w:p>
    <w:p w:rsidR="00D36FD3" w:rsidRDefault="00D36FD3" w:rsidP="00D36F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7DD3" w:rsidRPr="00ED5985">
        <w:rPr>
          <w:rFonts w:ascii="Times New Roman" w:eastAsia="Times New Roman" w:hAnsi="Times New Roman" w:cs="Times New Roman"/>
          <w:sz w:val="28"/>
          <w:szCs w:val="28"/>
          <w:lang w:eastAsia="ru-RU"/>
        </w:rPr>
        <w:t>ремонт противопожарного резервуара (МОУ «Афанасьевская СОШ» МОУ «Едогонская СОШ») – 463,1  тыс. руб. и другие мелк</w:t>
      </w:r>
      <w:r>
        <w:rPr>
          <w:rFonts w:ascii="Times New Roman" w:eastAsia="Times New Roman" w:hAnsi="Times New Roman" w:cs="Times New Roman"/>
          <w:sz w:val="28"/>
          <w:szCs w:val="28"/>
          <w:lang w:eastAsia="ru-RU"/>
        </w:rPr>
        <w:t>ие монтажные и ремонтные работы.</w:t>
      </w:r>
    </w:p>
    <w:p w:rsidR="00D36FD3" w:rsidRDefault="0058153C" w:rsidP="00D36FD3">
      <w:pPr>
        <w:spacing w:after="0" w:line="240" w:lineRule="auto"/>
        <w:ind w:firstLine="709"/>
        <w:jc w:val="both"/>
        <w:rPr>
          <w:rFonts w:ascii="Times New Roman" w:eastAsia="Times New Roman" w:hAnsi="Times New Roman" w:cs="Times New Roman"/>
          <w:sz w:val="28"/>
          <w:szCs w:val="28"/>
          <w:lang w:eastAsia="ru-RU"/>
        </w:rPr>
      </w:pPr>
      <w:r w:rsidRPr="00ED5985">
        <w:rPr>
          <w:rFonts w:ascii="Times New Roman" w:eastAsia="Times New Roman" w:hAnsi="Times New Roman" w:cs="Times New Roman"/>
          <w:sz w:val="28"/>
          <w:szCs w:val="28"/>
          <w:lang w:eastAsia="ru-RU"/>
        </w:rPr>
        <w:t xml:space="preserve">Данные мероприятия соответствуют цели, определенной </w:t>
      </w:r>
      <w:r w:rsidR="00D36FD3">
        <w:rPr>
          <w:rFonts w:ascii="Times New Roman" w:eastAsia="Times New Roman" w:hAnsi="Times New Roman" w:cs="Times New Roman"/>
          <w:sz w:val="28"/>
          <w:szCs w:val="28"/>
          <w:lang w:eastAsia="ru-RU"/>
        </w:rPr>
        <w:t>программой</w:t>
      </w:r>
      <w:r w:rsidRPr="00ED5985">
        <w:rPr>
          <w:rFonts w:ascii="Times New Roman" w:eastAsia="Times New Roman" w:hAnsi="Times New Roman" w:cs="Times New Roman"/>
          <w:sz w:val="28"/>
          <w:szCs w:val="28"/>
          <w:lang w:eastAsia="ru-RU"/>
        </w:rPr>
        <w:t xml:space="preserve">. В течение всего учебного года проводилось обучение руководящего состава и лиц, ответственных за обеспечение безопасности. Руководители образовательных организаций, а также лица, ответственные за пожарную безопасность, прошли обучение по программе пожарно-технического минимума, по окончанию обучения получили соответствующее удостоверение 25 человек. </w:t>
      </w:r>
    </w:p>
    <w:p w:rsidR="00D36FD3" w:rsidRDefault="0058153C" w:rsidP="00D36FD3">
      <w:pPr>
        <w:spacing w:after="0" w:line="240" w:lineRule="auto"/>
        <w:ind w:firstLine="709"/>
        <w:jc w:val="both"/>
        <w:rPr>
          <w:rFonts w:ascii="Times New Roman" w:eastAsia="Times New Roman" w:hAnsi="Times New Roman" w:cs="Times New Roman"/>
          <w:sz w:val="28"/>
          <w:szCs w:val="28"/>
          <w:lang w:eastAsia="ru-RU"/>
        </w:rPr>
      </w:pPr>
      <w:r w:rsidRPr="00ED5985">
        <w:rPr>
          <w:rFonts w:ascii="Times New Roman" w:eastAsia="Times New Roman" w:hAnsi="Times New Roman" w:cs="Times New Roman"/>
          <w:sz w:val="28"/>
          <w:szCs w:val="28"/>
          <w:lang w:eastAsia="ru-RU"/>
        </w:rPr>
        <w:t>В образовательных учреждениях силами руководителей образовательных учрежде</w:t>
      </w:r>
      <w:r w:rsidR="00717DD3" w:rsidRPr="00ED5985">
        <w:rPr>
          <w:rFonts w:ascii="Times New Roman" w:eastAsia="Times New Roman" w:hAnsi="Times New Roman" w:cs="Times New Roman"/>
          <w:sz w:val="28"/>
          <w:szCs w:val="28"/>
          <w:lang w:eastAsia="ru-RU"/>
        </w:rPr>
        <w:t>ний, руководителей действующих д</w:t>
      </w:r>
      <w:r w:rsidRPr="00ED5985">
        <w:rPr>
          <w:rFonts w:ascii="Times New Roman" w:eastAsia="Times New Roman" w:hAnsi="Times New Roman" w:cs="Times New Roman"/>
          <w:sz w:val="28"/>
          <w:szCs w:val="28"/>
          <w:lang w:eastAsia="ru-RU"/>
        </w:rPr>
        <w:t>ружин юных пожарных, учителей ОБЖ были организованы и проведены профилактические мероприятия  по пожарной безопасности  в своих населенных пунктах</w:t>
      </w:r>
      <w:r w:rsidR="00B069CE" w:rsidRPr="00ED5985">
        <w:rPr>
          <w:rFonts w:ascii="Times New Roman" w:eastAsia="Times New Roman" w:hAnsi="Times New Roman" w:cs="Times New Roman"/>
          <w:sz w:val="28"/>
          <w:szCs w:val="28"/>
          <w:lang w:eastAsia="ru-RU"/>
        </w:rPr>
        <w:t>.</w:t>
      </w:r>
    </w:p>
    <w:p w:rsidR="00B069CE" w:rsidRPr="00D36FD3" w:rsidRDefault="0058153C" w:rsidP="00D36FD3">
      <w:pPr>
        <w:spacing w:after="0" w:line="240" w:lineRule="auto"/>
        <w:ind w:firstLine="709"/>
        <w:jc w:val="both"/>
        <w:rPr>
          <w:rFonts w:ascii="Times New Roman" w:eastAsia="Times New Roman" w:hAnsi="Times New Roman" w:cs="Times New Roman"/>
          <w:sz w:val="28"/>
          <w:szCs w:val="28"/>
          <w:lang w:eastAsia="ru-RU"/>
        </w:rPr>
      </w:pPr>
      <w:r w:rsidRPr="00ED5985">
        <w:rPr>
          <w:rFonts w:ascii="Times New Roman" w:eastAsia="Times New Roman" w:hAnsi="Times New Roman" w:cs="Times New Roman"/>
          <w:sz w:val="28"/>
          <w:szCs w:val="28"/>
          <w:lang w:eastAsia="ru-RU"/>
        </w:rPr>
        <w:lastRenderedPageBreak/>
        <w:t>Проведенные мероприятия позволили частично устранить замечания Государственного пожарного инспектора по г. Тулуну и Тулунскому району. Актуальным для образовательных учреждений района остаётся вопрос по выполнению требований Госпожнадзора по подключению школ и детских садов к пульту МЧС. В настоящее время, остаются не подключены здания  8 из 56  образовательных учреждений:  МДОУ детский сад «Дюймовочка», МДОУ детский сад «Журавлик</w:t>
      </w:r>
      <w:r w:rsidR="00B069CE" w:rsidRPr="00ED5985">
        <w:rPr>
          <w:rFonts w:ascii="Times New Roman" w:eastAsia="Times New Roman" w:hAnsi="Times New Roman" w:cs="Times New Roman"/>
          <w:sz w:val="28"/>
          <w:szCs w:val="28"/>
          <w:lang w:eastAsia="ru-RU"/>
        </w:rPr>
        <w:t>» МОУ «Бурхунская СОШ», МОУ «Октябрьская ООШ», МОУ «Аршанская ООШ», МОУ «Уйгатская ООШ», филиалов «Кадуйская НОШ», «Килимская НОШ», по причине отсутствия устойчивой сотовой связи в данных населенных пунктах.</w:t>
      </w:r>
    </w:p>
    <w:p w:rsidR="00493320" w:rsidRPr="00ED5985" w:rsidRDefault="0017469C" w:rsidP="00B069CE">
      <w:pPr>
        <w:spacing w:after="0" w:line="240" w:lineRule="auto"/>
        <w:ind w:firstLine="708"/>
        <w:contextualSpacing/>
        <w:jc w:val="both"/>
        <w:rPr>
          <w:rFonts w:ascii="Times New Roman" w:hAnsi="Times New Roman"/>
          <w:sz w:val="28"/>
          <w:szCs w:val="28"/>
        </w:rPr>
      </w:pPr>
      <w:r w:rsidRPr="00ED5985">
        <w:rPr>
          <w:rFonts w:ascii="Times New Roman" w:hAnsi="Times New Roman"/>
          <w:sz w:val="28"/>
          <w:szCs w:val="28"/>
        </w:rPr>
        <w:t xml:space="preserve">Все запланированные показатели социально-экономической эффективности (результативности) программы выполнены. </w:t>
      </w:r>
      <w:r w:rsidR="00493320" w:rsidRPr="00ED5985">
        <w:rPr>
          <w:rFonts w:ascii="Times New Roman" w:hAnsi="Times New Roman"/>
          <w:sz w:val="28"/>
          <w:szCs w:val="28"/>
        </w:rPr>
        <w:t>Программа является эффективной.</w:t>
      </w:r>
    </w:p>
    <w:p w:rsidR="00E62DBD" w:rsidRPr="00ED5985" w:rsidRDefault="00E62DBD" w:rsidP="00B069CE">
      <w:pPr>
        <w:spacing w:after="0" w:line="240" w:lineRule="auto"/>
        <w:ind w:firstLine="708"/>
        <w:contextualSpacing/>
        <w:jc w:val="both"/>
        <w:rPr>
          <w:rFonts w:ascii="Times New Roman" w:hAnsi="Times New Roman"/>
          <w:sz w:val="28"/>
          <w:szCs w:val="28"/>
        </w:rPr>
      </w:pPr>
    </w:p>
    <w:p w:rsidR="008753BF" w:rsidRDefault="008753BF" w:rsidP="008753BF">
      <w:pPr>
        <w:pStyle w:val="ConsPlusNormal"/>
        <w:widowControl/>
        <w:ind w:firstLine="709"/>
        <w:contextualSpacing/>
        <w:jc w:val="center"/>
        <w:rPr>
          <w:rFonts w:ascii="Times New Roman" w:hAnsi="Times New Roman"/>
          <w:b/>
          <w:i/>
          <w:sz w:val="28"/>
          <w:szCs w:val="28"/>
        </w:rPr>
      </w:pPr>
      <w:r w:rsidRPr="00ED5985">
        <w:rPr>
          <w:rFonts w:ascii="Times New Roman" w:hAnsi="Times New Roman"/>
          <w:b/>
          <w:i/>
          <w:sz w:val="28"/>
          <w:szCs w:val="28"/>
        </w:rPr>
        <w:t>9. МП «Профилактика социально-негативных явлений среди несовершеннолетних на 2015-2016 гг.»</w:t>
      </w:r>
    </w:p>
    <w:p w:rsidR="00ED5985" w:rsidRDefault="00ED5985" w:rsidP="008753BF">
      <w:pPr>
        <w:pStyle w:val="ConsPlusNormal"/>
        <w:widowControl/>
        <w:ind w:firstLine="709"/>
        <w:contextualSpacing/>
        <w:jc w:val="center"/>
        <w:rPr>
          <w:rFonts w:ascii="Times New Roman" w:hAnsi="Times New Roman"/>
          <w:b/>
          <w:i/>
          <w:sz w:val="28"/>
          <w:szCs w:val="28"/>
        </w:rPr>
      </w:pPr>
    </w:p>
    <w:p w:rsidR="00ED5985" w:rsidRPr="00ED5985" w:rsidRDefault="00ED5985" w:rsidP="00ED5985">
      <w:pPr>
        <w:spacing w:after="0" w:line="240" w:lineRule="auto"/>
        <w:ind w:firstLine="709"/>
        <w:jc w:val="both"/>
        <w:rPr>
          <w:rFonts w:ascii="Times New Roman" w:eastAsia="Calibri" w:hAnsi="Times New Roman" w:cs="Times New Roman"/>
          <w:i/>
          <w:sz w:val="28"/>
          <w:szCs w:val="28"/>
        </w:rPr>
      </w:pPr>
      <w:r w:rsidRPr="00ED5985">
        <w:rPr>
          <w:rFonts w:ascii="Times New Roman" w:eastAsia="Calibri" w:hAnsi="Times New Roman" w:cs="Times New Roman"/>
          <w:sz w:val="28"/>
          <w:szCs w:val="28"/>
        </w:rPr>
        <w:t>Разработчиком и коорд</w:t>
      </w:r>
      <w:r w:rsidRPr="00ED5985">
        <w:rPr>
          <w:rFonts w:ascii="Times New Roman" w:hAnsi="Times New Roman"/>
          <w:sz w:val="28"/>
          <w:szCs w:val="28"/>
        </w:rPr>
        <w:t>инатором П</w:t>
      </w:r>
      <w:r w:rsidRPr="00ED5985">
        <w:rPr>
          <w:rFonts w:ascii="Times New Roman" w:eastAsia="Calibri" w:hAnsi="Times New Roman" w:cs="Times New Roman"/>
          <w:sz w:val="28"/>
          <w:szCs w:val="28"/>
        </w:rPr>
        <w:t xml:space="preserve">рограммы </w:t>
      </w:r>
      <w:r w:rsidRPr="00ED5985">
        <w:rPr>
          <w:rFonts w:ascii="Times New Roman" w:hAnsi="Times New Roman"/>
          <w:sz w:val="28"/>
          <w:szCs w:val="28"/>
        </w:rPr>
        <w:t>является</w:t>
      </w:r>
      <w:r w:rsidRPr="00ED5985">
        <w:rPr>
          <w:rFonts w:ascii="Times New Roman" w:eastAsia="Calibri" w:hAnsi="Times New Roman" w:cs="Times New Roman"/>
          <w:sz w:val="28"/>
          <w:szCs w:val="28"/>
        </w:rPr>
        <w:t xml:space="preserve"> Комиссия по делам несовершеннолетних и защите их прав в МО «Тулунский район», </w:t>
      </w:r>
      <w:r w:rsidRPr="00ED5985">
        <w:rPr>
          <w:rFonts w:ascii="Times New Roman" w:hAnsi="Times New Roman"/>
          <w:sz w:val="28"/>
          <w:szCs w:val="28"/>
        </w:rPr>
        <w:t xml:space="preserve">исполнителем средств </w:t>
      </w:r>
      <w:r w:rsidRPr="00ED5985">
        <w:rPr>
          <w:rFonts w:ascii="Times New Roman" w:eastAsia="Calibri" w:hAnsi="Times New Roman" w:cs="Times New Roman"/>
          <w:sz w:val="28"/>
          <w:szCs w:val="28"/>
        </w:rPr>
        <w:t xml:space="preserve"> определен</w:t>
      </w:r>
      <w:r w:rsidRPr="00ED5985">
        <w:rPr>
          <w:rFonts w:ascii="Times New Roman" w:hAnsi="Times New Roman"/>
          <w:sz w:val="28"/>
          <w:szCs w:val="28"/>
        </w:rPr>
        <w:t>о</w:t>
      </w:r>
      <w:r w:rsidRPr="00ED5985">
        <w:rPr>
          <w:rFonts w:ascii="Times New Roman" w:eastAsia="Calibri" w:hAnsi="Times New Roman" w:cs="Times New Roman"/>
          <w:sz w:val="28"/>
          <w:szCs w:val="28"/>
        </w:rPr>
        <w:t xml:space="preserve"> Управление образования а</w:t>
      </w:r>
      <w:r w:rsidRPr="00ED5985">
        <w:rPr>
          <w:rFonts w:ascii="Times New Roman" w:hAnsi="Times New Roman"/>
          <w:sz w:val="28"/>
          <w:szCs w:val="28"/>
        </w:rPr>
        <w:t>дминистрации Тулунского района.</w:t>
      </w:r>
    </w:p>
    <w:p w:rsidR="008753BF" w:rsidRPr="00ED5985" w:rsidRDefault="008753BF" w:rsidP="00ED5985">
      <w:pPr>
        <w:spacing w:after="0" w:line="240" w:lineRule="auto"/>
        <w:ind w:firstLine="708"/>
        <w:jc w:val="both"/>
        <w:rPr>
          <w:rFonts w:ascii="Times New Roman" w:hAnsi="Times New Roman"/>
          <w:sz w:val="28"/>
          <w:szCs w:val="28"/>
        </w:rPr>
      </w:pPr>
      <w:r w:rsidRPr="00ED5985">
        <w:rPr>
          <w:rFonts w:ascii="Times New Roman" w:hAnsi="Times New Roman"/>
          <w:sz w:val="28"/>
          <w:szCs w:val="28"/>
        </w:rPr>
        <w:t>Программа направлена на координацию действий служб – субъектов системы профилактики правонарушений несовершеннолетних по профилактике социально – негативных явлений среди несовершеннолетних.</w:t>
      </w:r>
    </w:p>
    <w:p w:rsidR="008753BF" w:rsidRPr="00ED5985" w:rsidRDefault="008753BF" w:rsidP="00ED5985">
      <w:pPr>
        <w:spacing w:after="0" w:line="240" w:lineRule="auto"/>
        <w:ind w:firstLine="708"/>
        <w:jc w:val="both"/>
        <w:rPr>
          <w:rFonts w:ascii="Times New Roman" w:eastAsia="Times New Roman" w:hAnsi="Times New Roman"/>
          <w:color w:val="000000"/>
          <w:sz w:val="28"/>
          <w:szCs w:val="28"/>
          <w:lang w:eastAsia="ru-RU"/>
        </w:rPr>
      </w:pPr>
      <w:r w:rsidRPr="00ED5985">
        <w:rPr>
          <w:rFonts w:ascii="Times New Roman" w:eastAsia="Times New Roman" w:hAnsi="Times New Roman"/>
          <w:bCs/>
          <w:color w:val="000000"/>
          <w:sz w:val="28"/>
          <w:szCs w:val="28"/>
          <w:lang w:eastAsia="ru-RU"/>
        </w:rPr>
        <w:t xml:space="preserve">Общий объем финансирования мероприятий </w:t>
      </w:r>
      <w:r w:rsidR="00D36FD3">
        <w:rPr>
          <w:rFonts w:ascii="Times New Roman" w:eastAsia="Times New Roman" w:hAnsi="Times New Roman"/>
          <w:bCs/>
          <w:color w:val="000000"/>
          <w:sz w:val="28"/>
          <w:szCs w:val="28"/>
          <w:lang w:eastAsia="ru-RU"/>
        </w:rPr>
        <w:t>п</w:t>
      </w:r>
      <w:r w:rsidRPr="00ED5985">
        <w:rPr>
          <w:rFonts w:ascii="Times New Roman" w:eastAsia="Times New Roman" w:hAnsi="Times New Roman"/>
          <w:bCs/>
          <w:color w:val="000000"/>
          <w:sz w:val="28"/>
          <w:szCs w:val="28"/>
          <w:lang w:eastAsia="ru-RU"/>
        </w:rPr>
        <w:t xml:space="preserve">рограммы за 2015 год составил </w:t>
      </w:r>
      <w:r w:rsidRPr="00ED5985">
        <w:rPr>
          <w:rFonts w:ascii="Times New Roman" w:hAnsi="Times New Roman"/>
          <w:sz w:val="28"/>
          <w:szCs w:val="28"/>
        </w:rPr>
        <w:t>191</w:t>
      </w:r>
      <w:r w:rsidR="00480BBC" w:rsidRPr="00ED5985">
        <w:rPr>
          <w:rFonts w:ascii="Times New Roman" w:hAnsi="Times New Roman"/>
          <w:sz w:val="28"/>
          <w:szCs w:val="28"/>
        </w:rPr>
        <w:t>,6 тыс.</w:t>
      </w:r>
      <w:r w:rsidRPr="00ED5985">
        <w:rPr>
          <w:rFonts w:ascii="Times New Roman" w:hAnsi="Times New Roman"/>
          <w:sz w:val="28"/>
          <w:szCs w:val="28"/>
        </w:rPr>
        <w:t xml:space="preserve"> руб</w:t>
      </w:r>
      <w:r w:rsidR="00D36FD3">
        <w:rPr>
          <w:rFonts w:ascii="Times New Roman" w:hAnsi="Times New Roman"/>
          <w:sz w:val="28"/>
          <w:szCs w:val="28"/>
        </w:rPr>
        <w:t>.</w:t>
      </w:r>
      <w:r w:rsidRPr="00ED5985">
        <w:rPr>
          <w:rFonts w:ascii="Times New Roman" w:eastAsia="Times New Roman" w:hAnsi="Times New Roman"/>
          <w:color w:val="000000"/>
          <w:sz w:val="28"/>
          <w:szCs w:val="28"/>
          <w:lang w:eastAsia="ru-RU"/>
        </w:rPr>
        <w:t>, в том числе:</w:t>
      </w:r>
    </w:p>
    <w:p w:rsidR="00480BBC" w:rsidRPr="00ED5985" w:rsidRDefault="00480BBC" w:rsidP="00480BBC">
      <w:pPr>
        <w:spacing w:after="0" w:line="240" w:lineRule="auto"/>
        <w:ind w:firstLine="708"/>
        <w:jc w:val="both"/>
        <w:rPr>
          <w:rFonts w:ascii="Times New Roman" w:hAnsi="Times New Roman"/>
          <w:sz w:val="28"/>
          <w:szCs w:val="28"/>
        </w:rPr>
      </w:pPr>
      <w:r w:rsidRPr="00ED5985">
        <w:rPr>
          <w:rFonts w:ascii="Times New Roman" w:hAnsi="Times New Roman"/>
          <w:sz w:val="28"/>
          <w:szCs w:val="28"/>
        </w:rPr>
        <w:t>- ежегодный слет подростков с проблемами в поведении (тинейджеров) «Формирование способностей к правильному поведению» - 15 тыс. руб.;</w:t>
      </w:r>
    </w:p>
    <w:p w:rsidR="00480BBC" w:rsidRPr="00ED5985" w:rsidRDefault="00480BBC" w:rsidP="00480BBC">
      <w:pPr>
        <w:spacing w:after="0" w:line="240" w:lineRule="auto"/>
        <w:ind w:firstLine="708"/>
        <w:jc w:val="both"/>
        <w:rPr>
          <w:rFonts w:ascii="Times New Roman" w:hAnsi="Times New Roman"/>
          <w:sz w:val="28"/>
          <w:szCs w:val="28"/>
        </w:rPr>
      </w:pPr>
      <w:r w:rsidRPr="00ED5985">
        <w:rPr>
          <w:rFonts w:ascii="Times New Roman" w:hAnsi="Times New Roman"/>
          <w:sz w:val="28"/>
          <w:szCs w:val="28"/>
        </w:rPr>
        <w:t>-</w:t>
      </w:r>
      <w:r w:rsidR="00D36FD3">
        <w:rPr>
          <w:rFonts w:ascii="Times New Roman" w:hAnsi="Times New Roman"/>
          <w:sz w:val="28"/>
          <w:szCs w:val="28"/>
        </w:rPr>
        <w:t xml:space="preserve"> </w:t>
      </w:r>
      <w:r w:rsidRPr="00ED5985">
        <w:rPr>
          <w:rFonts w:ascii="Times New Roman" w:hAnsi="Times New Roman"/>
          <w:sz w:val="28"/>
          <w:szCs w:val="28"/>
        </w:rPr>
        <w:t>ежегодное проведение выездных межведомственных районных профилактических мероприятий, проведение ночных рейдов по выявлению нахождения детей и подростков в общественных местах в запрещенное Законом время – 10 тыс. руб.;</w:t>
      </w:r>
    </w:p>
    <w:p w:rsidR="00480BBC" w:rsidRPr="00ED5985" w:rsidRDefault="00480BBC" w:rsidP="00480BBC">
      <w:pPr>
        <w:spacing w:after="0" w:line="240" w:lineRule="auto"/>
        <w:ind w:firstLine="708"/>
        <w:jc w:val="both"/>
        <w:rPr>
          <w:rFonts w:ascii="Times New Roman" w:hAnsi="Times New Roman"/>
          <w:sz w:val="28"/>
          <w:szCs w:val="28"/>
        </w:rPr>
      </w:pPr>
      <w:r w:rsidRPr="00ED5985">
        <w:rPr>
          <w:rFonts w:ascii="Times New Roman" w:eastAsia="Times New Roman" w:hAnsi="Times New Roman"/>
          <w:sz w:val="28"/>
          <w:szCs w:val="28"/>
          <w:lang w:eastAsia="ru-RU"/>
        </w:rPr>
        <w:t>- организация временных рабочих мест для трудоустройства несовершеннолетних, в возрасте от 14 до 18 лет, в т.ч. оказавшихся в трудной жизненной ситуации, состоящих на профучетах, проживающих в семьях, находящихся в трудной жизненной ситуации, проходящих реабилитацию, в каникулярное и  свободное  от учебы время -  166,6 тыс. руб.</w:t>
      </w:r>
      <w:r w:rsidRPr="00ED5985">
        <w:rPr>
          <w:rFonts w:ascii="Times New Roman" w:hAnsi="Times New Roman"/>
          <w:sz w:val="28"/>
          <w:szCs w:val="28"/>
        </w:rPr>
        <w:t xml:space="preserve"> </w:t>
      </w:r>
    </w:p>
    <w:p w:rsidR="00480BBC" w:rsidRPr="00ED5985" w:rsidRDefault="00480BBC" w:rsidP="002D5648">
      <w:pPr>
        <w:spacing w:after="0" w:line="240" w:lineRule="auto"/>
        <w:ind w:firstLine="708"/>
        <w:jc w:val="both"/>
        <w:rPr>
          <w:rFonts w:ascii="Times New Roman" w:hAnsi="Times New Roman"/>
          <w:bCs/>
          <w:color w:val="000000" w:themeColor="text1"/>
          <w:sz w:val="28"/>
          <w:szCs w:val="28"/>
        </w:rPr>
      </w:pPr>
      <w:r w:rsidRPr="00ED5985">
        <w:rPr>
          <w:rFonts w:ascii="Times New Roman" w:hAnsi="Times New Roman"/>
          <w:color w:val="000000" w:themeColor="text1"/>
          <w:sz w:val="28"/>
          <w:szCs w:val="28"/>
        </w:rPr>
        <w:t xml:space="preserve">Запланированные  в 2015 году мероприятия </w:t>
      </w:r>
      <w:r w:rsidR="00D36FD3">
        <w:rPr>
          <w:rFonts w:ascii="Times New Roman" w:hAnsi="Times New Roman"/>
          <w:color w:val="000000" w:themeColor="text1"/>
          <w:sz w:val="28"/>
          <w:szCs w:val="28"/>
        </w:rPr>
        <w:t>п</w:t>
      </w:r>
      <w:r w:rsidRPr="00ED5985">
        <w:rPr>
          <w:rFonts w:ascii="Times New Roman" w:hAnsi="Times New Roman"/>
          <w:color w:val="000000" w:themeColor="text1"/>
          <w:sz w:val="28"/>
          <w:szCs w:val="28"/>
        </w:rPr>
        <w:t>рограммы выполнены в полном объёме и способствовали достижению показателей, входящих в перечень</w:t>
      </w:r>
      <w:r w:rsidRPr="00ED5985">
        <w:rPr>
          <w:rFonts w:ascii="Times New Roman" w:hAnsi="Times New Roman"/>
          <w:bCs/>
          <w:color w:val="000000" w:themeColor="text1"/>
          <w:sz w:val="28"/>
          <w:szCs w:val="28"/>
        </w:rPr>
        <w:t xml:space="preserve"> показателей социально-экономической эффективности реализации </w:t>
      </w:r>
      <w:r w:rsidR="00D36FD3">
        <w:rPr>
          <w:rFonts w:ascii="Times New Roman" w:hAnsi="Times New Roman"/>
          <w:bCs/>
          <w:color w:val="000000" w:themeColor="text1"/>
          <w:sz w:val="28"/>
          <w:szCs w:val="28"/>
        </w:rPr>
        <w:t>программы.</w:t>
      </w:r>
    </w:p>
    <w:p w:rsidR="005816B5" w:rsidRPr="005816B5" w:rsidRDefault="009621EC" w:rsidP="002D5648">
      <w:pPr>
        <w:pStyle w:val="a3"/>
        <w:spacing w:after="0" w:line="240" w:lineRule="auto"/>
        <w:ind w:left="0" w:firstLine="709"/>
        <w:jc w:val="both"/>
        <w:rPr>
          <w:rFonts w:ascii="Times New Roman" w:hAnsi="Times New Roman"/>
          <w:color w:val="000000" w:themeColor="text1"/>
          <w:sz w:val="28"/>
          <w:szCs w:val="28"/>
        </w:rPr>
      </w:pPr>
      <w:r w:rsidRPr="00ED5985">
        <w:rPr>
          <w:rFonts w:ascii="Times New Roman" w:hAnsi="Times New Roman"/>
          <w:sz w:val="28"/>
          <w:szCs w:val="28"/>
        </w:rPr>
        <w:t xml:space="preserve">В результате реализации данной </w:t>
      </w:r>
      <w:r w:rsidR="00D36FD3">
        <w:rPr>
          <w:rFonts w:ascii="Times New Roman" w:hAnsi="Times New Roman"/>
          <w:sz w:val="28"/>
          <w:szCs w:val="28"/>
        </w:rPr>
        <w:t>п</w:t>
      </w:r>
      <w:r w:rsidRPr="00ED5985">
        <w:rPr>
          <w:rFonts w:ascii="Times New Roman" w:hAnsi="Times New Roman"/>
          <w:sz w:val="28"/>
          <w:szCs w:val="28"/>
        </w:rPr>
        <w:t xml:space="preserve">рограммы по итогам 2015 года рост подростковой преступности не допущен. На территории Тулунского района несовершеннолетними совершено 12 преступлений (по законченным делам), в состоянии алкогольного опьянения совершено 3 преступления. В группах и в </w:t>
      </w:r>
      <w:r w:rsidRPr="00ED5985">
        <w:rPr>
          <w:rFonts w:ascii="Times New Roman" w:hAnsi="Times New Roman"/>
          <w:color w:val="000000" w:themeColor="text1"/>
          <w:sz w:val="28"/>
          <w:szCs w:val="28"/>
        </w:rPr>
        <w:t xml:space="preserve">смешанных группах совершено 2 преступления. </w:t>
      </w:r>
      <w:r w:rsidRPr="005816B5">
        <w:rPr>
          <w:rFonts w:ascii="Times New Roman" w:hAnsi="Times New Roman"/>
          <w:color w:val="000000" w:themeColor="text1"/>
          <w:sz w:val="28"/>
          <w:szCs w:val="28"/>
        </w:rPr>
        <w:t>Совершено особо тяжких</w:t>
      </w:r>
      <w:r w:rsidR="000404E6" w:rsidRPr="005816B5">
        <w:rPr>
          <w:rFonts w:ascii="Times New Roman" w:hAnsi="Times New Roman"/>
          <w:color w:val="000000" w:themeColor="text1"/>
          <w:sz w:val="28"/>
          <w:szCs w:val="28"/>
        </w:rPr>
        <w:t xml:space="preserve"> 2 преступления в</w:t>
      </w:r>
      <w:r w:rsidRPr="005816B5">
        <w:rPr>
          <w:rFonts w:ascii="Times New Roman" w:hAnsi="Times New Roman"/>
          <w:color w:val="000000" w:themeColor="text1"/>
          <w:sz w:val="28"/>
          <w:szCs w:val="28"/>
        </w:rPr>
        <w:t xml:space="preserve"> 2014 год</w:t>
      </w:r>
      <w:r w:rsidR="000404E6" w:rsidRPr="005816B5">
        <w:rPr>
          <w:rFonts w:ascii="Times New Roman" w:hAnsi="Times New Roman"/>
          <w:color w:val="000000" w:themeColor="text1"/>
          <w:sz w:val="28"/>
          <w:szCs w:val="28"/>
        </w:rPr>
        <w:t>у</w:t>
      </w:r>
      <w:r w:rsidRPr="005816B5">
        <w:rPr>
          <w:rFonts w:ascii="Times New Roman" w:hAnsi="Times New Roman"/>
          <w:color w:val="000000" w:themeColor="text1"/>
          <w:sz w:val="28"/>
          <w:szCs w:val="28"/>
        </w:rPr>
        <w:t>.</w:t>
      </w:r>
      <w:r w:rsidR="002D5648" w:rsidRPr="005816B5">
        <w:rPr>
          <w:rFonts w:ascii="Times New Roman" w:hAnsi="Times New Roman"/>
          <w:color w:val="000000" w:themeColor="text1"/>
          <w:sz w:val="28"/>
          <w:szCs w:val="28"/>
        </w:rPr>
        <w:t xml:space="preserve"> В 2015 году л</w:t>
      </w:r>
      <w:r w:rsidRPr="005816B5">
        <w:rPr>
          <w:rFonts w:ascii="Times New Roman" w:hAnsi="Times New Roman"/>
          <w:color w:val="000000" w:themeColor="text1"/>
          <w:sz w:val="28"/>
          <w:szCs w:val="28"/>
        </w:rPr>
        <w:t>ицами, не достигшими возраста уголовной ответственности (не субъекты)</w:t>
      </w:r>
      <w:r w:rsidR="00D36FD3" w:rsidRPr="005816B5">
        <w:rPr>
          <w:rFonts w:ascii="Times New Roman" w:hAnsi="Times New Roman"/>
          <w:color w:val="000000" w:themeColor="text1"/>
          <w:sz w:val="28"/>
          <w:szCs w:val="28"/>
        </w:rPr>
        <w:t>,</w:t>
      </w:r>
      <w:r w:rsidR="002D5648" w:rsidRPr="005816B5">
        <w:rPr>
          <w:rFonts w:ascii="Times New Roman" w:hAnsi="Times New Roman"/>
          <w:color w:val="000000" w:themeColor="text1"/>
          <w:sz w:val="28"/>
          <w:szCs w:val="28"/>
        </w:rPr>
        <w:t xml:space="preserve"> совершено 5 преступлений. </w:t>
      </w:r>
      <w:r w:rsidRPr="005816B5">
        <w:rPr>
          <w:rFonts w:ascii="Times New Roman" w:hAnsi="Times New Roman"/>
          <w:color w:val="000000" w:themeColor="text1"/>
          <w:sz w:val="28"/>
          <w:szCs w:val="28"/>
        </w:rPr>
        <w:t xml:space="preserve">В </w:t>
      </w:r>
      <w:r w:rsidR="005816B5" w:rsidRPr="005816B5">
        <w:rPr>
          <w:rFonts w:ascii="Times New Roman" w:hAnsi="Times New Roman"/>
          <w:color w:val="000000" w:themeColor="text1"/>
          <w:sz w:val="28"/>
          <w:szCs w:val="28"/>
        </w:rPr>
        <w:t>Ц</w:t>
      </w:r>
      <w:r w:rsidR="002D5648" w:rsidRPr="005816B5">
        <w:rPr>
          <w:rFonts w:ascii="Times New Roman" w:hAnsi="Times New Roman"/>
          <w:color w:val="000000" w:themeColor="text1"/>
          <w:sz w:val="28"/>
          <w:szCs w:val="28"/>
        </w:rPr>
        <w:t xml:space="preserve">ентр временного </w:t>
      </w:r>
      <w:r w:rsidR="002D5648" w:rsidRPr="005816B5">
        <w:rPr>
          <w:rFonts w:ascii="Times New Roman" w:hAnsi="Times New Roman"/>
          <w:color w:val="000000" w:themeColor="text1"/>
          <w:sz w:val="28"/>
          <w:szCs w:val="28"/>
        </w:rPr>
        <w:lastRenderedPageBreak/>
        <w:t>содержания несовершеннолетних правонарушителей</w:t>
      </w:r>
      <w:r w:rsidRPr="005816B5">
        <w:rPr>
          <w:rFonts w:ascii="Times New Roman" w:hAnsi="Times New Roman"/>
          <w:color w:val="000000" w:themeColor="text1"/>
          <w:sz w:val="28"/>
          <w:szCs w:val="28"/>
        </w:rPr>
        <w:t xml:space="preserve"> помещен 1 несовершеннолетний по материалам</w:t>
      </w:r>
      <w:r w:rsidR="002D5648" w:rsidRPr="005816B5">
        <w:rPr>
          <w:rFonts w:ascii="Times New Roman" w:hAnsi="Times New Roman"/>
          <w:color w:val="000000" w:themeColor="text1"/>
          <w:sz w:val="28"/>
          <w:szCs w:val="28"/>
        </w:rPr>
        <w:t xml:space="preserve"> линейного пункта полиции</w:t>
      </w:r>
      <w:r w:rsidRPr="005816B5">
        <w:rPr>
          <w:rFonts w:ascii="Times New Roman" w:hAnsi="Times New Roman"/>
          <w:color w:val="000000" w:themeColor="text1"/>
          <w:sz w:val="28"/>
          <w:szCs w:val="28"/>
        </w:rPr>
        <w:t xml:space="preserve"> на ст. Тулун</w:t>
      </w:r>
      <w:r w:rsidR="005816B5" w:rsidRPr="005816B5">
        <w:rPr>
          <w:rFonts w:ascii="Times New Roman" w:hAnsi="Times New Roman"/>
          <w:color w:val="000000" w:themeColor="text1"/>
          <w:sz w:val="28"/>
          <w:szCs w:val="28"/>
        </w:rPr>
        <w:t>.</w:t>
      </w:r>
    </w:p>
    <w:p w:rsidR="00210052" w:rsidRPr="00ED5985" w:rsidRDefault="00A26BDF" w:rsidP="002D5648">
      <w:pPr>
        <w:pStyle w:val="a3"/>
        <w:spacing w:after="0" w:line="240" w:lineRule="auto"/>
        <w:ind w:left="0" w:firstLine="709"/>
        <w:jc w:val="both"/>
        <w:rPr>
          <w:rFonts w:ascii="Times New Roman" w:hAnsi="Times New Roman" w:cs="Times New Roman"/>
          <w:color w:val="000000" w:themeColor="text1"/>
          <w:sz w:val="28"/>
          <w:szCs w:val="28"/>
        </w:rPr>
      </w:pPr>
      <w:r w:rsidRPr="005816B5">
        <w:rPr>
          <w:rFonts w:ascii="Times New Roman" w:hAnsi="Times New Roman"/>
          <w:color w:val="000000" w:themeColor="text1"/>
          <w:sz w:val="28"/>
          <w:szCs w:val="28"/>
        </w:rPr>
        <w:t xml:space="preserve">Программа </w:t>
      </w:r>
      <w:r w:rsidR="00CB70C4" w:rsidRPr="005816B5">
        <w:rPr>
          <w:rFonts w:ascii="Times New Roman" w:hAnsi="Times New Roman"/>
          <w:color w:val="000000" w:themeColor="text1"/>
          <w:sz w:val="28"/>
          <w:szCs w:val="28"/>
        </w:rPr>
        <w:t xml:space="preserve">является </w:t>
      </w:r>
      <w:r w:rsidRPr="005816B5">
        <w:rPr>
          <w:rFonts w:ascii="Times New Roman" w:hAnsi="Times New Roman"/>
          <w:color w:val="000000" w:themeColor="text1"/>
          <w:sz w:val="28"/>
          <w:szCs w:val="28"/>
        </w:rPr>
        <w:t>эффективн</w:t>
      </w:r>
      <w:r w:rsidR="00CB70C4" w:rsidRPr="005816B5">
        <w:rPr>
          <w:rFonts w:ascii="Times New Roman" w:hAnsi="Times New Roman"/>
          <w:color w:val="000000" w:themeColor="text1"/>
          <w:sz w:val="28"/>
          <w:szCs w:val="28"/>
        </w:rPr>
        <w:t>ой</w:t>
      </w:r>
      <w:r w:rsidRPr="005816B5">
        <w:rPr>
          <w:rFonts w:ascii="Times New Roman" w:hAnsi="Times New Roman"/>
          <w:color w:val="000000" w:themeColor="text1"/>
          <w:sz w:val="28"/>
          <w:szCs w:val="28"/>
        </w:rPr>
        <w:t>.</w:t>
      </w:r>
    </w:p>
    <w:p w:rsidR="007C2DD8" w:rsidRPr="00ED5985" w:rsidRDefault="007C2DD8" w:rsidP="003D2F47">
      <w:pPr>
        <w:spacing w:after="0" w:line="240" w:lineRule="auto"/>
        <w:ind w:firstLine="709"/>
        <w:jc w:val="center"/>
        <w:rPr>
          <w:rFonts w:ascii="Times New Roman" w:hAnsi="Times New Roman"/>
          <w:color w:val="000000"/>
          <w:sz w:val="28"/>
          <w:szCs w:val="28"/>
        </w:rPr>
      </w:pPr>
    </w:p>
    <w:p w:rsidR="00996BB1" w:rsidRPr="00ED5985" w:rsidRDefault="008010D5" w:rsidP="006479F9">
      <w:pPr>
        <w:spacing w:after="0" w:line="240" w:lineRule="auto"/>
        <w:ind w:firstLine="709"/>
        <w:jc w:val="center"/>
        <w:rPr>
          <w:rFonts w:ascii="Times New Roman" w:hAnsi="Times New Roman" w:cs="Times New Roman"/>
          <w:b/>
          <w:i/>
          <w:color w:val="000000" w:themeColor="text1"/>
          <w:sz w:val="28"/>
          <w:szCs w:val="28"/>
        </w:rPr>
      </w:pPr>
      <w:r w:rsidRPr="00ED5985">
        <w:rPr>
          <w:rFonts w:ascii="Times New Roman" w:hAnsi="Times New Roman" w:cs="Times New Roman"/>
          <w:b/>
          <w:i/>
          <w:color w:val="000000" w:themeColor="text1"/>
          <w:sz w:val="28"/>
          <w:szCs w:val="28"/>
        </w:rPr>
        <w:t>1</w:t>
      </w:r>
      <w:r w:rsidR="00B61ADF">
        <w:rPr>
          <w:rFonts w:ascii="Times New Roman" w:hAnsi="Times New Roman" w:cs="Times New Roman"/>
          <w:b/>
          <w:i/>
          <w:color w:val="000000" w:themeColor="text1"/>
          <w:sz w:val="28"/>
          <w:szCs w:val="28"/>
        </w:rPr>
        <w:t>0</w:t>
      </w:r>
      <w:r w:rsidR="00296AA5" w:rsidRPr="00ED5985">
        <w:rPr>
          <w:rFonts w:ascii="Times New Roman" w:hAnsi="Times New Roman" w:cs="Times New Roman"/>
          <w:b/>
          <w:i/>
          <w:color w:val="000000" w:themeColor="text1"/>
          <w:sz w:val="28"/>
          <w:szCs w:val="28"/>
        </w:rPr>
        <w:t>.</w:t>
      </w:r>
      <w:r w:rsidR="00A043F4" w:rsidRPr="00ED5985">
        <w:rPr>
          <w:rFonts w:ascii="Times New Roman" w:hAnsi="Times New Roman" w:cs="Times New Roman"/>
          <w:b/>
          <w:i/>
          <w:color w:val="000000" w:themeColor="text1"/>
          <w:sz w:val="28"/>
          <w:szCs w:val="28"/>
        </w:rPr>
        <w:t xml:space="preserve"> </w:t>
      </w:r>
      <w:r w:rsidR="001903F5" w:rsidRPr="00ED5985">
        <w:rPr>
          <w:rFonts w:ascii="Times New Roman" w:hAnsi="Times New Roman" w:cs="Times New Roman"/>
          <w:b/>
          <w:i/>
          <w:color w:val="000000" w:themeColor="text1"/>
          <w:sz w:val="28"/>
          <w:szCs w:val="28"/>
        </w:rPr>
        <w:t>М</w:t>
      </w:r>
      <w:r w:rsidR="006479F9" w:rsidRPr="00ED5985">
        <w:rPr>
          <w:rFonts w:ascii="Times New Roman" w:hAnsi="Times New Roman" w:cs="Times New Roman"/>
          <w:b/>
          <w:i/>
          <w:color w:val="000000" w:themeColor="text1"/>
          <w:sz w:val="28"/>
          <w:szCs w:val="28"/>
        </w:rPr>
        <w:t>П «Профилактика злоупотребления наркотическими средствами и психотропными веществами среди детей и молодёжи в Тулунс</w:t>
      </w:r>
      <w:r w:rsidR="00393407" w:rsidRPr="00ED5985">
        <w:rPr>
          <w:rFonts w:ascii="Times New Roman" w:hAnsi="Times New Roman" w:cs="Times New Roman"/>
          <w:b/>
          <w:i/>
          <w:color w:val="000000" w:themeColor="text1"/>
          <w:sz w:val="28"/>
          <w:szCs w:val="28"/>
        </w:rPr>
        <w:t>ком м</w:t>
      </w:r>
      <w:r w:rsidR="00D52E82" w:rsidRPr="00ED5985">
        <w:rPr>
          <w:rFonts w:ascii="Times New Roman" w:hAnsi="Times New Roman" w:cs="Times New Roman"/>
          <w:b/>
          <w:i/>
          <w:color w:val="000000" w:themeColor="text1"/>
          <w:sz w:val="28"/>
          <w:szCs w:val="28"/>
        </w:rPr>
        <w:t>униципальном районе на 2014-2016</w:t>
      </w:r>
      <w:r w:rsidR="006479F9" w:rsidRPr="00ED5985">
        <w:rPr>
          <w:rFonts w:ascii="Times New Roman" w:hAnsi="Times New Roman" w:cs="Times New Roman"/>
          <w:b/>
          <w:i/>
          <w:color w:val="000000" w:themeColor="text1"/>
          <w:sz w:val="28"/>
          <w:szCs w:val="28"/>
        </w:rPr>
        <w:t xml:space="preserve"> годы»</w:t>
      </w:r>
    </w:p>
    <w:p w:rsidR="00D67464" w:rsidRPr="00ED5985" w:rsidRDefault="00D67464" w:rsidP="00393407">
      <w:pPr>
        <w:spacing w:after="0" w:line="240" w:lineRule="auto"/>
        <w:jc w:val="both"/>
        <w:rPr>
          <w:rFonts w:ascii="Times New Roman" w:hAnsi="Times New Roman" w:cs="Times New Roman"/>
          <w:i/>
          <w:color w:val="FF0000"/>
          <w:sz w:val="28"/>
          <w:szCs w:val="28"/>
        </w:rPr>
      </w:pPr>
    </w:p>
    <w:p w:rsidR="00E34E6D" w:rsidRDefault="001A73B2" w:rsidP="00E34E6D">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Куратором программы является Управление по культуре, молодёжной политике и спорту администрации Тулунского муниципального района.</w:t>
      </w:r>
    </w:p>
    <w:p w:rsidR="00A26BDF" w:rsidRPr="00ED5985" w:rsidRDefault="00A26BDF" w:rsidP="00E34E6D">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В связи с дефицитом бюджетных средств постановлением администрации Тулунского муниципального района от 11.10.2014г. № 170-пг данная программа была отменена. В сентябре 2015 года программа изложена в новой редакции с учетом отсутствия финансирования в I, II и III кварталах 2015 года. Общее финансирование измененной программы составляет 199,4 тыс</w:t>
      </w:r>
      <w:r w:rsidR="00E34E6D">
        <w:rPr>
          <w:rFonts w:ascii="Times New Roman" w:hAnsi="Times New Roman" w:cs="Times New Roman"/>
          <w:sz w:val="28"/>
          <w:szCs w:val="28"/>
        </w:rPr>
        <w:t>.</w:t>
      </w:r>
      <w:r w:rsidRPr="00ED5985">
        <w:rPr>
          <w:rFonts w:ascii="Times New Roman" w:hAnsi="Times New Roman" w:cs="Times New Roman"/>
          <w:sz w:val="28"/>
          <w:szCs w:val="28"/>
        </w:rPr>
        <w:t xml:space="preserve"> руб</w:t>
      </w:r>
      <w:r w:rsidR="00E34E6D">
        <w:rPr>
          <w:rFonts w:ascii="Times New Roman" w:hAnsi="Times New Roman" w:cs="Times New Roman"/>
          <w:sz w:val="28"/>
          <w:szCs w:val="28"/>
        </w:rPr>
        <w:t>.,</w:t>
      </w:r>
      <w:r w:rsidRPr="00ED5985">
        <w:rPr>
          <w:rFonts w:ascii="Times New Roman" w:hAnsi="Times New Roman" w:cs="Times New Roman"/>
          <w:sz w:val="28"/>
          <w:szCs w:val="28"/>
        </w:rPr>
        <w:t xml:space="preserve"> в том числе IV квартал 2015 года – 41,2 тыс</w:t>
      </w:r>
      <w:r w:rsidR="00E34E6D">
        <w:rPr>
          <w:rFonts w:ascii="Times New Roman" w:hAnsi="Times New Roman" w:cs="Times New Roman"/>
          <w:sz w:val="28"/>
          <w:szCs w:val="28"/>
        </w:rPr>
        <w:t>.</w:t>
      </w:r>
      <w:r w:rsidRPr="00ED5985">
        <w:rPr>
          <w:rFonts w:ascii="Times New Roman" w:hAnsi="Times New Roman" w:cs="Times New Roman"/>
          <w:sz w:val="28"/>
          <w:szCs w:val="28"/>
        </w:rPr>
        <w:t xml:space="preserve"> руб.</w:t>
      </w:r>
    </w:p>
    <w:p w:rsidR="00A043F4" w:rsidRPr="00ED5985" w:rsidRDefault="00393407" w:rsidP="00A043F4">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С</w:t>
      </w:r>
      <w:r w:rsidR="007C6EE4" w:rsidRPr="00ED5985">
        <w:rPr>
          <w:rFonts w:ascii="Times New Roman" w:hAnsi="Times New Roman" w:cs="Times New Roman"/>
          <w:sz w:val="28"/>
          <w:szCs w:val="28"/>
        </w:rPr>
        <w:t>редства, предусмотренные на 2015</w:t>
      </w:r>
      <w:r w:rsidR="00A043F4" w:rsidRPr="00ED5985">
        <w:rPr>
          <w:rFonts w:ascii="Times New Roman" w:hAnsi="Times New Roman" w:cs="Times New Roman"/>
          <w:sz w:val="28"/>
          <w:szCs w:val="28"/>
        </w:rPr>
        <w:t xml:space="preserve"> </w:t>
      </w:r>
      <w:r w:rsidRPr="00ED5985">
        <w:rPr>
          <w:rFonts w:ascii="Times New Roman" w:hAnsi="Times New Roman" w:cs="Times New Roman"/>
          <w:sz w:val="28"/>
          <w:szCs w:val="28"/>
        </w:rPr>
        <w:t>год</w:t>
      </w:r>
      <w:r w:rsidR="00B6335F" w:rsidRPr="00ED5985">
        <w:rPr>
          <w:rFonts w:ascii="Times New Roman" w:hAnsi="Times New Roman" w:cs="Times New Roman"/>
          <w:sz w:val="28"/>
          <w:szCs w:val="28"/>
        </w:rPr>
        <w:t>,</w:t>
      </w:r>
      <w:r w:rsidRPr="00ED5985">
        <w:rPr>
          <w:rFonts w:ascii="Times New Roman" w:hAnsi="Times New Roman" w:cs="Times New Roman"/>
          <w:sz w:val="28"/>
          <w:szCs w:val="28"/>
        </w:rPr>
        <w:t xml:space="preserve"> были профинансированы и освоены в </w:t>
      </w:r>
      <w:r w:rsidR="00A043F4" w:rsidRPr="00ED5985">
        <w:rPr>
          <w:rFonts w:ascii="Times New Roman" w:hAnsi="Times New Roman" w:cs="Times New Roman"/>
          <w:sz w:val="28"/>
          <w:szCs w:val="28"/>
        </w:rPr>
        <w:t xml:space="preserve">полном </w:t>
      </w:r>
      <w:r w:rsidRPr="00ED5985">
        <w:rPr>
          <w:rFonts w:ascii="Times New Roman" w:hAnsi="Times New Roman" w:cs="Times New Roman"/>
          <w:sz w:val="28"/>
          <w:szCs w:val="28"/>
        </w:rPr>
        <w:t xml:space="preserve">объеме. </w:t>
      </w:r>
    </w:p>
    <w:p w:rsidR="00A043F4" w:rsidRDefault="00393407" w:rsidP="00A043F4">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 xml:space="preserve">В результате реализации </w:t>
      </w:r>
      <w:r w:rsidR="00E34E6D">
        <w:rPr>
          <w:rFonts w:ascii="Times New Roman" w:hAnsi="Times New Roman" w:cs="Times New Roman"/>
          <w:sz w:val="28"/>
          <w:szCs w:val="28"/>
        </w:rPr>
        <w:t>п</w:t>
      </w:r>
      <w:r w:rsidRPr="00ED5985">
        <w:rPr>
          <w:rFonts w:ascii="Times New Roman" w:hAnsi="Times New Roman" w:cs="Times New Roman"/>
          <w:sz w:val="28"/>
          <w:szCs w:val="28"/>
        </w:rPr>
        <w:t>рограммы в 20</w:t>
      </w:r>
      <w:r w:rsidR="00180256" w:rsidRPr="00ED5985">
        <w:rPr>
          <w:rFonts w:ascii="Times New Roman" w:hAnsi="Times New Roman" w:cs="Times New Roman"/>
          <w:sz w:val="28"/>
          <w:szCs w:val="28"/>
        </w:rPr>
        <w:t>15</w:t>
      </w:r>
      <w:r w:rsidR="00A043F4" w:rsidRPr="00ED5985">
        <w:rPr>
          <w:rFonts w:ascii="Times New Roman" w:hAnsi="Times New Roman" w:cs="Times New Roman"/>
          <w:sz w:val="28"/>
          <w:szCs w:val="28"/>
        </w:rPr>
        <w:t xml:space="preserve"> </w:t>
      </w:r>
      <w:r w:rsidRPr="00ED5985">
        <w:rPr>
          <w:rFonts w:ascii="Times New Roman" w:hAnsi="Times New Roman" w:cs="Times New Roman"/>
          <w:sz w:val="28"/>
          <w:szCs w:val="28"/>
        </w:rPr>
        <w:t xml:space="preserve">году удалось выполнить следующие целевые индикаторы: </w:t>
      </w:r>
    </w:p>
    <w:p w:rsidR="00E34E6D" w:rsidRPr="00ED5985" w:rsidRDefault="00E34E6D" w:rsidP="00A043F4">
      <w:pPr>
        <w:spacing w:after="0" w:line="240" w:lineRule="auto"/>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8"/>
        <w:gridCol w:w="795"/>
        <w:gridCol w:w="1462"/>
        <w:gridCol w:w="1582"/>
        <w:gridCol w:w="1286"/>
        <w:gridCol w:w="2638"/>
      </w:tblGrid>
      <w:tr w:rsidR="00D52E82" w:rsidRPr="00E34E6D" w:rsidTr="00E34E6D">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 xml:space="preserve">Цели, задачи, целевые индикаторы, показатели результативности </w:t>
            </w:r>
            <w:r w:rsidR="00E34E6D" w:rsidRPr="00E34E6D">
              <w:rPr>
                <w:rFonts w:ascii="Times New Roman" w:hAnsi="Times New Roman" w:cs="Times New Roman"/>
                <w:sz w:val="20"/>
                <w:szCs w:val="20"/>
              </w:rPr>
              <w:t>п</w:t>
            </w:r>
            <w:r w:rsidRPr="00E34E6D">
              <w:rPr>
                <w:rFonts w:ascii="Times New Roman" w:hAnsi="Times New Roman" w:cs="Times New Roman"/>
                <w:sz w:val="20"/>
                <w:szCs w:val="20"/>
              </w:rPr>
              <w:t>рограммы</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Ед. изм.</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Базовое значение индикаторов, показателей</w:t>
            </w:r>
          </w:p>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(за 2012</w:t>
            </w:r>
            <w:r w:rsidR="00E34E6D" w:rsidRPr="00E34E6D">
              <w:rPr>
                <w:rFonts w:ascii="Times New Roman" w:hAnsi="Times New Roman" w:cs="Times New Roman"/>
                <w:sz w:val="20"/>
                <w:szCs w:val="20"/>
              </w:rPr>
              <w:t xml:space="preserve"> </w:t>
            </w:r>
            <w:r w:rsidRPr="00E34E6D">
              <w:rPr>
                <w:rFonts w:ascii="Times New Roman" w:hAnsi="Times New Roman" w:cs="Times New Roman"/>
                <w:sz w:val="20"/>
                <w:szCs w:val="20"/>
              </w:rPr>
              <w:t>год)</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Плановое значение целевых индикаторов, показателей результативности</w:t>
            </w:r>
          </w:p>
        </w:tc>
        <w:tc>
          <w:tcPr>
            <w:tcW w:w="0" w:type="auto"/>
            <w:vMerge w:val="restart"/>
            <w:tcBorders>
              <w:top w:val="single" w:sz="4" w:space="0" w:color="000000"/>
              <w:left w:val="single" w:sz="4" w:space="0" w:color="000000"/>
              <w:right w:val="single" w:sz="4" w:space="0" w:color="000000"/>
            </w:tcBorders>
            <w:vAlign w:val="center"/>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Ожидаемые результаты реализации Программы</w:t>
            </w:r>
          </w:p>
        </w:tc>
      </w:tr>
      <w:tr w:rsidR="00D52E82" w:rsidRPr="00E34E6D" w:rsidTr="00E34E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2E82" w:rsidRPr="00E34E6D" w:rsidRDefault="00D52E82" w:rsidP="00E34E6D">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2E82" w:rsidRPr="00E34E6D" w:rsidRDefault="00D52E82" w:rsidP="00E34E6D">
            <w:pPr>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2E82" w:rsidRPr="00E34E6D" w:rsidRDefault="00D52E82" w:rsidP="00E34E6D">
            <w:pPr>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Запланировано на 2015 год</w:t>
            </w:r>
          </w:p>
        </w:tc>
        <w:tc>
          <w:tcPr>
            <w:tcW w:w="0" w:type="auto"/>
            <w:tcBorders>
              <w:top w:val="single" w:sz="4" w:space="0" w:color="000000"/>
              <w:left w:val="single" w:sz="4" w:space="0" w:color="000000"/>
              <w:bottom w:val="single" w:sz="4" w:space="0" w:color="000000"/>
              <w:right w:val="single" w:sz="4" w:space="0" w:color="000000"/>
            </w:tcBorders>
            <w:vAlign w:val="center"/>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 xml:space="preserve">Достигнуто в 2015 </w:t>
            </w:r>
            <w:r w:rsidR="00E34E6D">
              <w:rPr>
                <w:rFonts w:ascii="Times New Roman" w:hAnsi="Times New Roman" w:cs="Times New Roman"/>
                <w:sz w:val="20"/>
                <w:szCs w:val="20"/>
              </w:rPr>
              <w:t>году</w:t>
            </w:r>
          </w:p>
        </w:tc>
        <w:tc>
          <w:tcPr>
            <w:tcW w:w="0" w:type="auto"/>
            <w:vMerge/>
            <w:tcBorders>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p>
        </w:tc>
      </w:tr>
      <w:tr w:rsidR="00D52E82" w:rsidRPr="00E34E6D" w:rsidTr="00E34E6D">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rPr>
                <w:rFonts w:ascii="Times New Roman" w:hAnsi="Times New Roman" w:cs="Times New Roman"/>
                <w:sz w:val="20"/>
                <w:szCs w:val="20"/>
              </w:rPr>
            </w:pPr>
            <w:r w:rsidRPr="00E34E6D">
              <w:rPr>
                <w:rFonts w:ascii="Times New Roman" w:hAnsi="Times New Roman" w:cs="Times New Roman"/>
                <w:sz w:val="20"/>
                <w:szCs w:val="20"/>
              </w:rPr>
              <w:t xml:space="preserve">Количество изготовленной и распространенной полиграфической продукции </w:t>
            </w:r>
          </w:p>
        </w:tc>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3774E9"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Экзем.</w:t>
            </w:r>
          </w:p>
        </w:tc>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681</w:t>
            </w:r>
          </w:p>
        </w:tc>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1200</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 xml:space="preserve">1890 </w:t>
            </w:r>
          </w:p>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(+890)</w:t>
            </w:r>
          </w:p>
        </w:tc>
        <w:tc>
          <w:tcPr>
            <w:tcW w:w="0" w:type="auto"/>
            <w:tcBorders>
              <w:left w:val="single" w:sz="4" w:space="0" w:color="000000"/>
              <w:bottom w:val="single" w:sz="4" w:space="0" w:color="000000"/>
              <w:right w:val="single" w:sz="4" w:space="0" w:color="000000"/>
            </w:tcBorders>
          </w:tcPr>
          <w:p w:rsidR="00D52E82" w:rsidRPr="00E34E6D" w:rsidRDefault="00D52E82" w:rsidP="00E34E6D">
            <w:pPr>
              <w:spacing w:after="0" w:line="240" w:lineRule="auto"/>
              <w:rPr>
                <w:rFonts w:ascii="Times New Roman" w:hAnsi="Times New Roman" w:cs="Times New Roman"/>
                <w:sz w:val="20"/>
                <w:szCs w:val="20"/>
              </w:rPr>
            </w:pPr>
            <w:r w:rsidRPr="00E34E6D">
              <w:rPr>
                <w:rFonts w:ascii="Times New Roman" w:hAnsi="Times New Roman" w:cs="Times New Roman"/>
                <w:sz w:val="20"/>
                <w:szCs w:val="20"/>
              </w:rPr>
              <w:t>Повышения уровня информированности населения о негативных воздействиях наркотиков на организм и привлечение подростков и молодежи района к здоровому образу жизни</w:t>
            </w:r>
          </w:p>
        </w:tc>
      </w:tr>
      <w:tr w:rsidR="00D52E82" w:rsidRPr="00E34E6D" w:rsidTr="00E34E6D">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rPr>
                <w:rFonts w:ascii="Times New Roman" w:hAnsi="Times New Roman" w:cs="Times New Roman"/>
                <w:sz w:val="20"/>
                <w:szCs w:val="20"/>
              </w:rPr>
            </w:pPr>
            <w:r w:rsidRPr="00E34E6D">
              <w:rPr>
                <w:rFonts w:ascii="Times New Roman" w:hAnsi="Times New Roman" w:cs="Times New Roman"/>
                <w:sz w:val="20"/>
                <w:szCs w:val="20"/>
              </w:rPr>
              <w:t xml:space="preserve">Удельный вес численности  подростков состоящих в наркопостах общеобразовательных учреждений охваченных профилактическими мероприятиями  </w:t>
            </w:r>
          </w:p>
        </w:tc>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100%</w:t>
            </w:r>
          </w:p>
        </w:tc>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100%</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100%</w:t>
            </w:r>
          </w:p>
        </w:tc>
        <w:tc>
          <w:tcPr>
            <w:tcW w:w="0" w:type="auto"/>
            <w:tcBorders>
              <w:left w:val="single" w:sz="4" w:space="0" w:color="000000"/>
              <w:bottom w:val="single" w:sz="4" w:space="0" w:color="000000"/>
              <w:right w:val="single" w:sz="4" w:space="0" w:color="000000"/>
            </w:tcBorders>
          </w:tcPr>
          <w:p w:rsidR="00D52E82" w:rsidRPr="00E34E6D" w:rsidRDefault="00D52E82" w:rsidP="00E34E6D">
            <w:pPr>
              <w:spacing w:after="0" w:line="240" w:lineRule="auto"/>
              <w:rPr>
                <w:rFonts w:ascii="Times New Roman" w:hAnsi="Times New Roman" w:cs="Times New Roman"/>
                <w:sz w:val="20"/>
                <w:szCs w:val="20"/>
              </w:rPr>
            </w:pPr>
            <w:r w:rsidRPr="00E34E6D">
              <w:rPr>
                <w:rFonts w:ascii="Times New Roman" w:hAnsi="Times New Roman" w:cs="Times New Roman"/>
                <w:sz w:val="20"/>
                <w:szCs w:val="20"/>
              </w:rPr>
              <w:t>Увеличение  числа наркопостов, действующих на территории МО (2014 г. – 28, 2015 г. – 29). Уменьшение числа подростков, состоящих на учете в наркопостах МО (2014 – 96 чел., 2015 – 76 чел.)</w:t>
            </w:r>
          </w:p>
        </w:tc>
      </w:tr>
      <w:tr w:rsidR="00D52E82" w:rsidRPr="00E34E6D" w:rsidTr="00E34E6D">
        <w:trPr>
          <w:trHeight w:val="420"/>
        </w:trPr>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rPr>
                <w:rFonts w:ascii="Times New Roman" w:hAnsi="Times New Roman" w:cs="Times New Roman"/>
                <w:sz w:val="20"/>
                <w:szCs w:val="20"/>
              </w:rPr>
            </w:pPr>
            <w:r w:rsidRPr="00E34E6D">
              <w:rPr>
                <w:rFonts w:ascii="Times New Roman" w:hAnsi="Times New Roman" w:cs="Times New Roman"/>
                <w:sz w:val="20"/>
                <w:szCs w:val="20"/>
              </w:rPr>
              <w:t>Удельный вес численности молодежи, принявшей участие в мероприятиях по профилактике социально-негативных явлений, к общей численности молодежи Тулунского района</w:t>
            </w:r>
          </w:p>
        </w:tc>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62%</w:t>
            </w:r>
          </w:p>
        </w:tc>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63%</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 xml:space="preserve">68,4% </w:t>
            </w:r>
          </w:p>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 xml:space="preserve"> (+ 5,4%)</w:t>
            </w:r>
          </w:p>
        </w:tc>
        <w:tc>
          <w:tcPr>
            <w:tcW w:w="0" w:type="auto"/>
            <w:tcBorders>
              <w:left w:val="single" w:sz="4" w:space="0" w:color="000000"/>
              <w:bottom w:val="single" w:sz="4" w:space="0" w:color="000000"/>
              <w:right w:val="single" w:sz="4" w:space="0" w:color="000000"/>
            </w:tcBorders>
          </w:tcPr>
          <w:p w:rsidR="00D52E82" w:rsidRPr="00E34E6D" w:rsidRDefault="00D52E82" w:rsidP="00E34E6D">
            <w:pPr>
              <w:spacing w:after="0" w:line="240" w:lineRule="auto"/>
              <w:rPr>
                <w:rFonts w:ascii="Times New Roman" w:hAnsi="Times New Roman" w:cs="Times New Roman"/>
                <w:sz w:val="20"/>
                <w:szCs w:val="20"/>
              </w:rPr>
            </w:pPr>
            <w:r w:rsidRPr="00E34E6D">
              <w:rPr>
                <w:rFonts w:ascii="Times New Roman" w:hAnsi="Times New Roman" w:cs="Times New Roman"/>
                <w:sz w:val="20"/>
                <w:szCs w:val="20"/>
              </w:rPr>
              <w:t>Увеличение  числа молодежи  задействованных   в   мероприятиях   по профилактике наркомании и других социально-негативных  явлений</w:t>
            </w:r>
          </w:p>
        </w:tc>
      </w:tr>
      <w:tr w:rsidR="00D52E82" w:rsidRPr="00E34E6D" w:rsidTr="00E34E6D">
        <w:trPr>
          <w:trHeight w:val="420"/>
        </w:trPr>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rPr>
                <w:rFonts w:ascii="Times New Roman" w:hAnsi="Times New Roman" w:cs="Times New Roman"/>
                <w:sz w:val="20"/>
                <w:szCs w:val="20"/>
              </w:rPr>
            </w:pPr>
            <w:r w:rsidRPr="00E34E6D">
              <w:rPr>
                <w:rFonts w:ascii="Times New Roman" w:hAnsi="Times New Roman" w:cs="Times New Roman"/>
                <w:sz w:val="20"/>
                <w:szCs w:val="20"/>
              </w:rPr>
              <w:t>Количество привлеченных  волонтеров</w:t>
            </w:r>
            <w:r w:rsidR="00180256" w:rsidRPr="00E34E6D">
              <w:rPr>
                <w:rFonts w:ascii="Times New Roman" w:hAnsi="Times New Roman" w:cs="Times New Roman"/>
                <w:sz w:val="20"/>
                <w:szCs w:val="20"/>
              </w:rPr>
              <w:t xml:space="preserve"> </w:t>
            </w:r>
            <w:r w:rsidRPr="00E34E6D">
              <w:rPr>
                <w:rFonts w:ascii="Times New Roman" w:hAnsi="Times New Roman" w:cs="Times New Roman"/>
                <w:sz w:val="20"/>
                <w:szCs w:val="20"/>
              </w:rPr>
              <w:t xml:space="preserve">для проведения тренингов по профилактике </w:t>
            </w:r>
            <w:r w:rsidRPr="00E34E6D">
              <w:rPr>
                <w:rFonts w:ascii="Times New Roman" w:hAnsi="Times New Roman" w:cs="Times New Roman"/>
                <w:sz w:val="20"/>
                <w:szCs w:val="20"/>
              </w:rPr>
              <w:lastRenderedPageBreak/>
              <w:t>наркомании и других социально-негативных явлений</w:t>
            </w:r>
            <w:r w:rsidR="00180256" w:rsidRPr="00E34E6D">
              <w:rPr>
                <w:rFonts w:ascii="Times New Roman" w:hAnsi="Times New Roman" w:cs="Times New Roman"/>
                <w:sz w:val="20"/>
                <w:szCs w:val="20"/>
              </w:rPr>
              <w:t xml:space="preserve"> </w:t>
            </w:r>
            <w:r w:rsidRPr="00E34E6D">
              <w:rPr>
                <w:rFonts w:ascii="Times New Roman" w:hAnsi="Times New Roman" w:cs="Times New Roman"/>
                <w:sz w:val="20"/>
                <w:szCs w:val="20"/>
              </w:rPr>
              <w:t>среди своих сверстников</w:t>
            </w:r>
          </w:p>
        </w:tc>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3774E9"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lastRenderedPageBreak/>
              <w:t>Чел.</w:t>
            </w:r>
          </w:p>
        </w:tc>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20</w:t>
            </w:r>
          </w:p>
        </w:tc>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20</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16</w:t>
            </w:r>
          </w:p>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(-4)</w:t>
            </w:r>
          </w:p>
        </w:tc>
        <w:tc>
          <w:tcPr>
            <w:tcW w:w="0" w:type="auto"/>
            <w:tcBorders>
              <w:left w:val="single" w:sz="4" w:space="0" w:color="000000"/>
              <w:bottom w:val="single" w:sz="4" w:space="0" w:color="000000"/>
              <w:right w:val="single" w:sz="4" w:space="0" w:color="000000"/>
            </w:tcBorders>
          </w:tcPr>
          <w:p w:rsidR="00D52E82" w:rsidRPr="00E34E6D" w:rsidRDefault="00D52E82" w:rsidP="00E34E6D">
            <w:pPr>
              <w:spacing w:after="0" w:line="240" w:lineRule="auto"/>
              <w:rPr>
                <w:rFonts w:ascii="Times New Roman" w:hAnsi="Times New Roman" w:cs="Times New Roman"/>
                <w:sz w:val="20"/>
                <w:szCs w:val="20"/>
              </w:rPr>
            </w:pPr>
            <w:r w:rsidRPr="00E34E6D">
              <w:rPr>
                <w:rFonts w:ascii="Times New Roman" w:hAnsi="Times New Roman" w:cs="Times New Roman"/>
                <w:sz w:val="20"/>
                <w:szCs w:val="20"/>
              </w:rPr>
              <w:t xml:space="preserve">Количество волонтеров сокращено в связи с приостановкой реализации </w:t>
            </w:r>
            <w:r w:rsidRPr="00E34E6D">
              <w:rPr>
                <w:rFonts w:ascii="Times New Roman" w:hAnsi="Times New Roman" w:cs="Times New Roman"/>
                <w:sz w:val="20"/>
                <w:szCs w:val="20"/>
              </w:rPr>
              <w:lastRenderedPageBreak/>
              <w:t>программы в течение 3 кварталов 2015 г.</w:t>
            </w:r>
          </w:p>
        </w:tc>
      </w:tr>
      <w:tr w:rsidR="00D52E82" w:rsidRPr="00E34E6D" w:rsidTr="00E34E6D">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rPr>
                <w:rFonts w:ascii="Times New Roman" w:hAnsi="Times New Roman" w:cs="Times New Roman"/>
                <w:sz w:val="20"/>
                <w:szCs w:val="20"/>
              </w:rPr>
            </w:pPr>
            <w:r w:rsidRPr="00E34E6D">
              <w:rPr>
                <w:rFonts w:ascii="Times New Roman" w:hAnsi="Times New Roman" w:cs="Times New Roman"/>
                <w:sz w:val="20"/>
                <w:szCs w:val="20"/>
              </w:rPr>
              <w:lastRenderedPageBreak/>
              <w:t>Удельный вес населения в возрастной категории от 0 до 30,   занятых в спортивных мероприятиях к общей численности</w:t>
            </w:r>
            <w:r w:rsidR="00180256" w:rsidRPr="00E34E6D">
              <w:rPr>
                <w:rFonts w:ascii="Times New Roman" w:hAnsi="Times New Roman" w:cs="Times New Roman"/>
                <w:sz w:val="20"/>
                <w:szCs w:val="20"/>
              </w:rPr>
              <w:t xml:space="preserve"> </w:t>
            </w:r>
            <w:r w:rsidRPr="00E34E6D">
              <w:rPr>
                <w:rFonts w:ascii="Times New Roman" w:hAnsi="Times New Roman" w:cs="Times New Roman"/>
                <w:sz w:val="20"/>
                <w:szCs w:val="20"/>
              </w:rPr>
              <w:t xml:space="preserve">данной категории </w:t>
            </w:r>
          </w:p>
        </w:tc>
        <w:tc>
          <w:tcPr>
            <w:tcW w:w="0" w:type="auto"/>
            <w:tcBorders>
              <w:top w:val="single" w:sz="4" w:space="0" w:color="000000"/>
              <w:left w:val="single" w:sz="4" w:space="0" w:color="000000"/>
              <w:bottom w:val="single" w:sz="4" w:space="0" w:color="000000"/>
              <w:right w:val="single" w:sz="4" w:space="0" w:color="000000"/>
            </w:tcBorders>
            <w:hideMark/>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43,2%</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43,4%</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37,9 %</w:t>
            </w:r>
          </w:p>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(-5,5%)</w:t>
            </w:r>
          </w:p>
        </w:tc>
        <w:tc>
          <w:tcPr>
            <w:tcW w:w="0" w:type="auto"/>
            <w:tcBorders>
              <w:left w:val="single" w:sz="4" w:space="0" w:color="000000"/>
              <w:right w:val="single" w:sz="4" w:space="0" w:color="000000"/>
            </w:tcBorders>
          </w:tcPr>
          <w:p w:rsidR="00D52E82" w:rsidRPr="00E34E6D" w:rsidRDefault="00D52E82" w:rsidP="00E34E6D">
            <w:pPr>
              <w:spacing w:after="0" w:line="240" w:lineRule="auto"/>
              <w:rPr>
                <w:rFonts w:ascii="Times New Roman" w:hAnsi="Times New Roman" w:cs="Times New Roman"/>
                <w:sz w:val="20"/>
                <w:szCs w:val="20"/>
              </w:rPr>
            </w:pPr>
            <w:r w:rsidRPr="00E34E6D">
              <w:rPr>
                <w:rFonts w:ascii="Times New Roman" w:hAnsi="Times New Roman" w:cs="Times New Roman"/>
                <w:sz w:val="20"/>
                <w:szCs w:val="20"/>
              </w:rPr>
              <w:t>Уменьшение числа жителей (категория от 0-30 лет), принимающих активное участие в спортивных мероприятиях, произошло в связи с приостановкой реализации программы в течение 3 кварталов 2015 г.</w:t>
            </w:r>
          </w:p>
        </w:tc>
      </w:tr>
      <w:tr w:rsidR="00D52E82" w:rsidRPr="00E34E6D" w:rsidTr="00E34E6D">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pStyle w:val="ConsPlusNonformat"/>
              <w:widowControl/>
              <w:rPr>
                <w:rFonts w:ascii="Times New Roman" w:hAnsi="Times New Roman" w:cs="Times New Roman"/>
              </w:rPr>
            </w:pPr>
            <w:r w:rsidRPr="00E34E6D">
              <w:rPr>
                <w:rFonts w:ascii="Times New Roman" w:hAnsi="Times New Roman" w:cs="Times New Roman"/>
              </w:rPr>
              <w:t>Количество специалистов, прошедших обучение по повышению квалификации в области профилактики наркомании среди подростков и молодежи через семинары и тренинги</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3774E9"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Чел.</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25</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15</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49</w:t>
            </w:r>
          </w:p>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(+34)</w:t>
            </w:r>
          </w:p>
        </w:tc>
        <w:tc>
          <w:tcPr>
            <w:tcW w:w="0" w:type="auto"/>
            <w:tcBorders>
              <w:left w:val="single" w:sz="4" w:space="0" w:color="000000"/>
              <w:right w:val="single" w:sz="4" w:space="0" w:color="000000"/>
            </w:tcBorders>
          </w:tcPr>
          <w:p w:rsidR="00D52E82" w:rsidRPr="00E34E6D" w:rsidRDefault="00D52E82" w:rsidP="00E34E6D">
            <w:pPr>
              <w:pStyle w:val="ConsPlusNonformat"/>
              <w:widowControl/>
              <w:rPr>
                <w:rFonts w:ascii="Times New Roman" w:hAnsi="Times New Roman" w:cs="Times New Roman"/>
              </w:rPr>
            </w:pPr>
            <w:r w:rsidRPr="00E34E6D">
              <w:rPr>
                <w:rFonts w:ascii="Times New Roman" w:hAnsi="Times New Roman" w:cs="Times New Roman"/>
              </w:rPr>
              <w:t>Повышение качества  работы  по  профилактике  наркомании  и социально-негативных явлений  среди   детей,   подростков   и молодежи  через организацию обучающих семинаров  по  повышению квалификации</w:t>
            </w:r>
          </w:p>
        </w:tc>
      </w:tr>
      <w:tr w:rsidR="00D52E82" w:rsidRPr="00E34E6D" w:rsidTr="00E34E6D">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pStyle w:val="ConsPlusNonformat"/>
              <w:widowControl/>
              <w:rPr>
                <w:rFonts w:ascii="Times New Roman" w:hAnsi="Times New Roman" w:cs="Times New Roman"/>
              </w:rPr>
            </w:pPr>
            <w:r w:rsidRPr="00E34E6D">
              <w:rPr>
                <w:rFonts w:ascii="Times New Roman" w:hAnsi="Times New Roman" w:cs="Times New Roman"/>
              </w:rPr>
              <w:t xml:space="preserve">Количество родителей участвующих в  просветительской работе среди родителей, подростков и  молодежи </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3774E9" w:rsidP="00E34E6D">
            <w:pPr>
              <w:spacing w:after="0" w:line="240" w:lineRule="auto"/>
              <w:rPr>
                <w:rFonts w:ascii="Times New Roman" w:hAnsi="Times New Roman" w:cs="Times New Roman"/>
                <w:sz w:val="20"/>
                <w:szCs w:val="20"/>
              </w:rPr>
            </w:pPr>
            <w:r w:rsidRPr="00E34E6D">
              <w:rPr>
                <w:rFonts w:ascii="Times New Roman" w:hAnsi="Times New Roman" w:cs="Times New Roman"/>
                <w:sz w:val="20"/>
                <w:szCs w:val="20"/>
              </w:rPr>
              <w:t>Чел.</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15</w:t>
            </w:r>
          </w:p>
        </w:tc>
        <w:tc>
          <w:tcPr>
            <w:tcW w:w="0" w:type="auto"/>
            <w:tcBorders>
              <w:top w:val="single" w:sz="4" w:space="0" w:color="000000"/>
              <w:left w:val="single" w:sz="4" w:space="0" w:color="000000"/>
              <w:bottom w:val="single" w:sz="4" w:space="0" w:color="000000"/>
              <w:right w:val="single" w:sz="4" w:space="0" w:color="000000"/>
            </w:tcBorders>
          </w:tcPr>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29</w:t>
            </w:r>
          </w:p>
          <w:p w:rsidR="00D52E82" w:rsidRPr="00E34E6D" w:rsidRDefault="00D52E82" w:rsidP="00E34E6D">
            <w:pPr>
              <w:spacing w:after="0" w:line="240" w:lineRule="auto"/>
              <w:jc w:val="center"/>
              <w:rPr>
                <w:rFonts w:ascii="Times New Roman" w:hAnsi="Times New Roman" w:cs="Times New Roman"/>
                <w:sz w:val="20"/>
                <w:szCs w:val="20"/>
              </w:rPr>
            </w:pPr>
            <w:r w:rsidRPr="00E34E6D">
              <w:rPr>
                <w:rFonts w:ascii="Times New Roman" w:hAnsi="Times New Roman" w:cs="Times New Roman"/>
                <w:sz w:val="20"/>
                <w:szCs w:val="20"/>
              </w:rPr>
              <w:t>(+14)</w:t>
            </w:r>
          </w:p>
        </w:tc>
        <w:tc>
          <w:tcPr>
            <w:tcW w:w="0" w:type="auto"/>
            <w:tcBorders>
              <w:left w:val="single" w:sz="4" w:space="0" w:color="000000"/>
              <w:bottom w:val="single" w:sz="4" w:space="0" w:color="000000"/>
              <w:right w:val="single" w:sz="4" w:space="0" w:color="000000"/>
            </w:tcBorders>
          </w:tcPr>
          <w:p w:rsidR="00D52E82" w:rsidRPr="00E34E6D" w:rsidRDefault="00D52E82" w:rsidP="00E34E6D">
            <w:pPr>
              <w:pStyle w:val="ConsPlusNonformat"/>
              <w:widowControl/>
              <w:rPr>
                <w:rFonts w:ascii="Times New Roman" w:hAnsi="Times New Roman" w:cs="Times New Roman"/>
              </w:rPr>
            </w:pPr>
            <w:r w:rsidRPr="00E34E6D">
              <w:rPr>
                <w:rFonts w:ascii="Times New Roman" w:hAnsi="Times New Roman" w:cs="Times New Roman"/>
              </w:rPr>
              <w:t>Повысить уровень компетентности и активности родителей в проведении профилактической работы среди населения</w:t>
            </w:r>
          </w:p>
        </w:tc>
      </w:tr>
    </w:tbl>
    <w:p w:rsidR="00D52E82" w:rsidRPr="00ED5985" w:rsidRDefault="00D52E82" w:rsidP="00B808CA">
      <w:pPr>
        <w:spacing w:after="0" w:line="240" w:lineRule="auto"/>
        <w:jc w:val="both"/>
        <w:rPr>
          <w:rFonts w:ascii="Times New Roman" w:hAnsi="Times New Roman" w:cs="Times New Roman"/>
          <w:sz w:val="28"/>
          <w:szCs w:val="28"/>
        </w:rPr>
      </w:pPr>
    </w:p>
    <w:p w:rsidR="00FB3F82" w:rsidRPr="00ED5985" w:rsidRDefault="007369F0" w:rsidP="00F61A36">
      <w:pPr>
        <w:spacing w:after="0" w:line="240" w:lineRule="auto"/>
        <w:ind w:firstLine="708"/>
        <w:jc w:val="both"/>
        <w:rPr>
          <w:rFonts w:ascii="Times New Roman" w:hAnsi="Times New Roman"/>
          <w:sz w:val="28"/>
          <w:szCs w:val="28"/>
        </w:rPr>
      </w:pPr>
      <w:r w:rsidRPr="00ED5985">
        <w:rPr>
          <w:rFonts w:ascii="Times New Roman" w:hAnsi="Times New Roman" w:cs="Times New Roman"/>
          <w:sz w:val="28"/>
          <w:szCs w:val="28"/>
        </w:rPr>
        <w:t>Все показатели результативности программы выполнены. Программа является эффективной.</w:t>
      </w:r>
      <w:r w:rsidR="00FB3F82" w:rsidRPr="00ED5985">
        <w:rPr>
          <w:rFonts w:ascii="Times New Roman" w:hAnsi="Times New Roman" w:cs="Times New Roman"/>
          <w:sz w:val="28"/>
          <w:szCs w:val="28"/>
        </w:rPr>
        <w:t xml:space="preserve"> </w:t>
      </w:r>
    </w:p>
    <w:p w:rsidR="00FB3F82" w:rsidRPr="00ED5985" w:rsidRDefault="00FB3F82" w:rsidP="00040E4F">
      <w:pPr>
        <w:spacing w:after="0" w:line="240" w:lineRule="auto"/>
        <w:ind w:firstLine="709"/>
        <w:jc w:val="center"/>
        <w:rPr>
          <w:rFonts w:ascii="Times New Roman" w:hAnsi="Times New Roman" w:cs="Times New Roman"/>
          <w:i/>
          <w:sz w:val="28"/>
          <w:szCs w:val="28"/>
        </w:rPr>
      </w:pPr>
    </w:p>
    <w:p w:rsidR="002E1590" w:rsidRPr="00ED5985" w:rsidRDefault="00B61ADF" w:rsidP="00040E4F">
      <w:pPr>
        <w:spacing w:after="0" w:line="240" w:lineRule="auto"/>
        <w:ind w:firstLine="709"/>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11</w:t>
      </w:r>
      <w:r w:rsidR="001903F5" w:rsidRPr="00ED5985">
        <w:rPr>
          <w:rFonts w:ascii="Times New Roman" w:hAnsi="Times New Roman" w:cs="Times New Roman"/>
          <w:b/>
          <w:i/>
          <w:color w:val="000000" w:themeColor="text1"/>
          <w:sz w:val="28"/>
          <w:szCs w:val="28"/>
        </w:rPr>
        <w:t>.</w:t>
      </w:r>
      <w:r w:rsidR="00040E4F" w:rsidRPr="00ED5985">
        <w:rPr>
          <w:rFonts w:ascii="Times New Roman" w:hAnsi="Times New Roman" w:cs="Times New Roman"/>
          <w:b/>
          <w:i/>
          <w:color w:val="000000" w:themeColor="text1"/>
          <w:sz w:val="28"/>
          <w:szCs w:val="28"/>
        </w:rPr>
        <w:t xml:space="preserve"> </w:t>
      </w:r>
      <w:r w:rsidR="001903F5" w:rsidRPr="00ED5985">
        <w:rPr>
          <w:rFonts w:ascii="Times New Roman" w:hAnsi="Times New Roman" w:cs="Times New Roman"/>
          <w:b/>
          <w:i/>
          <w:color w:val="000000" w:themeColor="text1"/>
          <w:sz w:val="28"/>
          <w:szCs w:val="28"/>
        </w:rPr>
        <w:t>М</w:t>
      </w:r>
      <w:r w:rsidR="002E1590" w:rsidRPr="00ED5985">
        <w:rPr>
          <w:rFonts w:ascii="Times New Roman" w:hAnsi="Times New Roman" w:cs="Times New Roman"/>
          <w:b/>
          <w:i/>
          <w:color w:val="000000" w:themeColor="text1"/>
          <w:sz w:val="28"/>
          <w:szCs w:val="28"/>
        </w:rPr>
        <w:t xml:space="preserve">П </w:t>
      </w:r>
      <w:r w:rsidR="002C527F" w:rsidRPr="00ED5985">
        <w:rPr>
          <w:rFonts w:ascii="Times New Roman" w:hAnsi="Times New Roman" w:cs="Times New Roman"/>
          <w:b/>
          <w:i/>
          <w:color w:val="000000" w:themeColor="text1"/>
          <w:sz w:val="28"/>
          <w:szCs w:val="28"/>
        </w:rPr>
        <w:t xml:space="preserve">«Молодёжь Тулунского </w:t>
      </w:r>
      <w:r w:rsidR="00BE660F" w:rsidRPr="00ED5985">
        <w:rPr>
          <w:rFonts w:ascii="Times New Roman" w:hAnsi="Times New Roman" w:cs="Times New Roman"/>
          <w:b/>
          <w:i/>
          <w:color w:val="000000" w:themeColor="text1"/>
          <w:sz w:val="28"/>
          <w:szCs w:val="28"/>
        </w:rPr>
        <w:t>муниципального района на 2015-2017</w:t>
      </w:r>
      <w:r w:rsidR="002C527F" w:rsidRPr="00ED5985">
        <w:rPr>
          <w:rFonts w:ascii="Times New Roman" w:hAnsi="Times New Roman" w:cs="Times New Roman"/>
          <w:b/>
          <w:i/>
          <w:color w:val="000000" w:themeColor="text1"/>
          <w:sz w:val="28"/>
          <w:szCs w:val="28"/>
        </w:rPr>
        <w:t xml:space="preserve"> годы»</w:t>
      </w:r>
    </w:p>
    <w:p w:rsidR="00C42230" w:rsidRPr="00ED5985" w:rsidRDefault="00C42230" w:rsidP="00040E4F">
      <w:pPr>
        <w:spacing w:after="0" w:line="240" w:lineRule="auto"/>
        <w:ind w:firstLine="709"/>
        <w:jc w:val="both"/>
        <w:rPr>
          <w:rFonts w:ascii="Times New Roman" w:hAnsi="Times New Roman" w:cs="Times New Roman"/>
          <w:color w:val="000000" w:themeColor="text1"/>
          <w:sz w:val="28"/>
          <w:szCs w:val="28"/>
        </w:rPr>
      </w:pPr>
    </w:p>
    <w:p w:rsidR="00E34E6D" w:rsidRDefault="002C527F" w:rsidP="00E34E6D">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Куратором программы является Управление по культуре, молодёжной политике и спорту администрации Тулунского муниципального района.</w:t>
      </w:r>
      <w:r w:rsidR="00BE660F" w:rsidRPr="00ED5985">
        <w:rPr>
          <w:rFonts w:ascii="Times New Roman" w:hAnsi="Times New Roman" w:cs="Times New Roman"/>
          <w:sz w:val="28"/>
          <w:szCs w:val="28"/>
        </w:rPr>
        <w:t xml:space="preserve"> В связи с дефицитом бюджетных средств постановлением администрации Тулунского муниципального района от 11.10.2014г. № 170-пг данная программа была отменена. В сентябре 2015 года программа изложена в новой редакции с учетом отсутствия финансирования в I, II и III кварталах 2015 года. Общее финансирование измененной программы составляет 397,0 тыс</w:t>
      </w:r>
      <w:r w:rsidR="00BE660F" w:rsidRPr="00ED5985">
        <w:rPr>
          <w:rFonts w:ascii="Times New Roman" w:hAnsi="Times New Roman" w:cs="Times New Roman"/>
          <w:b/>
          <w:sz w:val="28"/>
          <w:szCs w:val="28"/>
        </w:rPr>
        <w:t xml:space="preserve">. </w:t>
      </w:r>
      <w:r w:rsidR="00BE660F" w:rsidRPr="00ED5985">
        <w:rPr>
          <w:rFonts w:ascii="Times New Roman" w:hAnsi="Times New Roman" w:cs="Times New Roman"/>
          <w:sz w:val="28"/>
          <w:szCs w:val="28"/>
        </w:rPr>
        <w:t xml:space="preserve">руб., в том числе </w:t>
      </w:r>
      <w:r w:rsidR="00F44AF3" w:rsidRPr="00ED5985">
        <w:rPr>
          <w:rFonts w:ascii="Times New Roman" w:hAnsi="Times New Roman" w:cs="Times New Roman"/>
          <w:sz w:val="28"/>
          <w:szCs w:val="28"/>
        </w:rPr>
        <w:t xml:space="preserve"> 2015 год </w:t>
      </w:r>
      <w:r w:rsidR="00BE660F" w:rsidRPr="00ED5985">
        <w:rPr>
          <w:rFonts w:ascii="Times New Roman" w:hAnsi="Times New Roman" w:cs="Times New Roman"/>
          <w:sz w:val="28"/>
          <w:szCs w:val="28"/>
        </w:rPr>
        <w:t>- 26.0 тыс. руб. (2014 г. – 300,0 тыс. руб.)</w:t>
      </w:r>
      <w:r w:rsidR="00E34E6D">
        <w:rPr>
          <w:rFonts w:ascii="Times New Roman" w:hAnsi="Times New Roman" w:cs="Times New Roman"/>
          <w:sz w:val="28"/>
          <w:szCs w:val="28"/>
        </w:rPr>
        <w:t>,</w:t>
      </w:r>
      <w:r w:rsidR="00BE660F" w:rsidRPr="00ED5985">
        <w:rPr>
          <w:rFonts w:ascii="Times New Roman" w:hAnsi="Times New Roman" w:cs="Times New Roman"/>
          <w:sz w:val="28"/>
          <w:szCs w:val="28"/>
        </w:rPr>
        <w:t xml:space="preserve">  средства освоены в полном объеме.</w:t>
      </w:r>
      <w:r w:rsidR="00BE660F" w:rsidRPr="00ED5985">
        <w:rPr>
          <w:rFonts w:ascii="Times New Roman" w:hAnsi="Times New Roman" w:cs="Times New Roman"/>
          <w:color w:val="000000"/>
          <w:sz w:val="28"/>
          <w:szCs w:val="28"/>
        </w:rPr>
        <w:t xml:space="preserve"> </w:t>
      </w:r>
    </w:p>
    <w:p w:rsidR="00BE660F" w:rsidRPr="00ED5985" w:rsidRDefault="00BE660F" w:rsidP="00E34E6D">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Данная сумма направлена на поддержку и развитие молодежных инициатив, детского и молодежного общественного движения.</w:t>
      </w:r>
    </w:p>
    <w:p w:rsidR="00BE660F" w:rsidRPr="00ED5985" w:rsidRDefault="00F44AF3" w:rsidP="00BE660F">
      <w:pPr>
        <w:pStyle w:val="80"/>
        <w:shd w:val="clear" w:color="auto" w:fill="auto"/>
        <w:spacing w:after="236"/>
        <w:jc w:val="center"/>
        <w:rPr>
          <w:sz w:val="28"/>
          <w:szCs w:val="28"/>
        </w:rPr>
      </w:pPr>
      <w:r w:rsidRPr="00ED5985">
        <w:rPr>
          <w:sz w:val="28"/>
          <w:szCs w:val="28"/>
        </w:rPr>
        <w:t>Достижение</w:t>
      </w:r>
      <w:r w:rsidR="00BE660F" w:rsidRPr="00ED5985">
        <w:rPr>
          <w:sz w:val="28"/>
          <w:szCs w:val="28"/>
        </w:rPr>
        <w:t xml:space="preserve"> целевых показателей</w:t>
      </w:r>
    </w:p>
    <w:tbl>
      <w:tblPr>
        <w:tblStyle w:val="af"/>
        <w:tblW w:w="5000" w:type="pct"/>
        <w:tblLook w:val="04A0"/>
      </w:tblPr>
      <w:tblGrid>
        <w:gridCol w:w="496"/>
        <w:gridCol w:w="2647"/>
        <w:gridCol w:w="1113"/>
        <w:gridCol w:w="1976"/>
        <w:gridCol w:w="1357"/>
        <w:gridCol w:w="1416"/>
        <w:gridCol w:w="1416"/>
      </w:tblGrid>
      <w:tr w:rsidR="00BE660F" w:rsidRPr="00ED5985" w:rsidTr="00E34E6D">
        <w:trPr>
          <w:trHeight w:val="326"/>
        </w:trPr>
        <w:tc>
          <w:tcPr>
            <w:tcW w:w="253" w:type="pct"/>
            <w:vMerge w:val="restart"/>
            <w:vAlign w:val="center"/>
          </w:tcPr>
          <w:p w:rsidR="00BE660F" w:rsidRPr="00E34E6D" w:rsidRDefault="00BE660F"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w:t>
            </w:r>
            <w:r w:rsidR="00E34E6D">
              <w:rPr>
                <w:rFonts w:ascii="Times New Roman" w:hAnsi="Times New Roman" w:cs="Times New Roman"/>
              </w:rPr>
              <w:t xml:space="preserve"> п/п</w:t>
            </w:r>
          </w:p>
        </w:tc>
        <w:tc>
          <w:tcPr>
            <w:tcW w:w="1285" w:type="pct"/>
            <w:vMerge w:val="restart"/>
            <w:vAlign w:val="center"/>
          </w:tcPr>
          <w:p w:rsidR="00BE660F" w:rsidRPr="00E34E6D" w:rsidRDefault="00E34E6D" w:rsidP="00E34E6D">
            <w:pPr>
              <w:pStyle w:val="ConsPlusNormal"/>
              <w:widowControl/>
              <w:ind w:firstLine="0"/>
              <w:jc w:val="center"/>
              <w:outlineLvl w:val="1"/>
              <w:rPr>
                <w:rFonts w:ascii="Times New Roman" w:hAnsi="Times New Roman" w:cs="Times New Roman"/>
              </w:rPr>
            </w:pPr>
            <w:r>
              <w:rPr>
                <w:rFonts w:ascii="Times New Roman" w:hAnsi="Times New Roman" w:cs="Times New Roman"/>
              </w:rPr>
              <w:t>Н</w:t>
            </w:r>
            <w:r w:rsidR="00BE660F" w:rsidRPr="00E34E6D">
              <w:rPr>
                <w:rFonts w:ascii="Times New Roman" w:hAnsi="Times New Roman" w:cs="Times New Roman"/>
              </w:rPr>
              <w:t>аименование целевого показателя</w:t>
            </w:r>
          </w:p>
        </w:tc>
        <w:tc>
          <w:tcPr>
            <w:tcW w:w="445" w:type="pct"/>
            <w:vMerge w:val="restart"/>
            <w:vAlign w:val="center"/>
          </w:tcPr>
          <w:p w:rsidR="00BE660F" w:rsidRPr="00E34E6D" w:rsidRDefault="00E34E6D" w:rsidP="00E34E6D">
            <w:pPr>
              <w:pStyle w:val="ConsPlusNormal"/>
              <w:widowControl/>
              <w:ind w:firstLine="0"/>
              <w:jc w:val="center"/>
              <w:outlineLvl w:val="1"/>
              <w:rPr>
                <w:rFonts w:ascii="Times New Roman" w:hAnsi="Times New Roman" w:cs="Times New Roman"/>
              </w:rPr>
            </w:pPr>
            <w:r>
              <w:rPr>
                <w:rFonts w:ascii="Times New Roman" w:hAnsi="Times New Roman" w:cs="Times New Roman"/>
              </w:rPr>
              <w:t>Е</w:t>
            </w:r>
            <w:r w:rsidR="00BE660F" w:rsidRPr="00E34E6D">
              <w:rPr>
                <w:rFonts w:ascii="Times New Roman" w:hAnsi="Times New Roman" w:cs="Times New Roman"/>
              </w:rPr>
              <w:t>диница измерения</w:t>
            </w:r>
          </w:p>
        </w:tc>
        <w:tc>
          <w:tcPr>
            <w:tcW w:w="3018" w:type="pct"/>
            <w:gridSpan w:val="4"/>
            <w:vAlign w:val="center"/>
          </w:tcPr>
          <w:p w:rsidR="00BE660F" w:rsidRPr="00E34E6D" w:rsidRDefault="00E34E6D" w:rsidP="00E34E6D">
            <w:pPr>
              <w:pStyle w:val="ConsPlusNormal"/>
              <w:widowControl/>
              <w:ind w:firstLine="0"/>
              <w:jc w:val="center"/>
              <w:outlineLvl w:val="1"/>
              <w:rPr>
                <w:rFonts w:ascii="Times New Roman" w:hAnsi="Times New Roman" w:cs="Times New Roman"/>
              </w:rPr>
            </w:pPr>
            <w:r>
              <w:rPr>
                <w:rFonts w:ascii="Times New Roman" w:hAnsi="Times New Roman" w:cs="Times New Roman"/>
              </w:rPr>
              <w:t>З</w:t>
            </w:r>
            <w:r w:rsidR="00BE660F" w:rsidRPr="00E34E6D">
              <w:rPr>
                <w:rFonts w:ascii="Times New Roman" w:hAnsi="Times New Roman" w:cs="Times New Roman"/>
              </w:rPr>
              <w:t>начение целевого показателя</w:t>
            </w:r>
          </w:p>
        </w:tc>
      </w:tr>
      <w:tr w:rsidR="00BE660F" w:rsidRPr="00ED5985" w:rsidTr="00E34E6D">
        <w:trPr>
          <w:trHeight w:val="309"/>
        </w:trPr>
        <w:tc>
          <w:tcPr>
            <w:tcW w:w="253" w:type="pct"/>
            <w:vMerge/>
            <w:vAlign w:val="center"/>
          </w:tcPr>
          <w:p w:rsidR="00BE660F" w:rsidRPr="00E34E6D" w:rsidRDefault="00BE660F" w:rsidP="00E34E6D">
            <w:pPr>
              <w:pStyle w:val="ConsPlusNormal"/>
              <w:widowControl/>
              <w:ind w:firstLine="0"/>
              <w:jc w:val="center"/>
              <w:outlineLvl w:val="1"/>
              <w:rPr>
                <w:rFonts w:ascii="Times New Roman" w:hAnsi="Times New Roman" w:cs="Times New Roman"/>
              </w:rPr>
            </w:pPr>
          </w:p>
        </w:tc>
        <w:tc>
          <w:tcPr>
            <w:tcW w:w="1285" w:type="pct"/>
            <w:vMerge/>
            <w:vAlign w:val="center"/>
          </w:tcPr>
          <w:p w:rsidR="00BE660F" w:rsidRPr="00E34E6D" w:rsidRDefault="00BE660F" w:rsidP="00E34E6D">
            <w:pPr>
              <w:pStyle w:val="ConsPlusNormal"/>
              <w:widowControl/>
              <w:ind w:firstLine="0"/>
              <w:jc w:val="center"/>
              <w:outlineLvl w:val="1"/>
              <w:rPr>
                <w:rFonts w:ascii="Times New Roman" w:hAnsi="Times New Roman" w:cs="Times New Roman"/>
              </w:rPr>
            </w:pPr>
          </w:p>
        </w:tc>
        <w:tc>
          <w:tcPr>
            <w:tcW w:w="445" w:type="pct"/>
            <w:vMerge/>
            <w:vAlign w:val="center"/>
          </w:tcPr>
          <w:p w:rsidR="00BE660F" w:rsidRPr="00E34E6D" w:rsidRDefault="00BE660F" w:rsidP="00E34E6D">
            <w:pPr>
              <w:pStyle w:val="ConsPlusNormal"/>
              <w:widowControl/>
              <w:ind w:firstLine="0"/>
              <w:jc w:val="center"/>
              <w:outlineLvl w:val="1"/>
              <w:rPr>
                <w:rFonts w:ascii="Times New Roman" w:hAnsi="Times New Roman" w:cs="Times New Roman"/>
              </w:rPr>
            </w:pPr>
          </w:p>
        </w:tc>
        <w:tc>
          <w:tcPr>
            <w:tcW w:w="963" w:type="pct"/>
            <w:vMerge w:val="restart"/>
            <w:vAlign w:val="center"/>
          </w:tcPr>
          <w:p w:rsidR="00BE660F" w:rsidRPr="00E34E6D" w:rsidRDefault="00BE660F"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в результате реализации программы</w:t>
            </w:r>
          </w:p>
        </w:tc>
        <w:tc>
          <w:tcPr>
            <w:tcW w:w="2055" w:type="pct"/>
            <w:gridSpan w:val="3"/>
            <w:vAlign w:val="center"/>
          </w:tcPr>
          <w:p w:rsidR="00BE660F" w:rsidRPr="00E34E6D" w:rsidRDefault="00BE660F"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2015 год</w:t>
            </w:r>
          </w:p>
        </w:tc>
      </w:tr>
      <w:tr w:rsidR="00F44AF3" w:rsidRPr="00ED5985" w:rsidTr="00E34E6D">
        <w:trPr>
          <w:trHeight w:val="309"/>
        </w:trPr>
        <w:tc>
          <w:tcPr>
            <w:tcW w:w="253" w:type="pct"/>
            <w:vMerge/>
            <w:vAlign w:val="center"/>
          </w:tcPr>
          <w:p w:rsidR="00F44AF3" w:rsidRPr="00E34E6D" w:rsidRDefault="00F44AF3" w:rsidP="00E34E6D">
            <w:pPr>
              <w:pStyle w:val="ConsPlusNormal"/>
              <w:widowControl/>
              <w:ind w:firstLine="0"/>
              <w:jc w:val="center"/>
              <w:outlineLvl w:val="1"/>
              <w:rPr>
                <w:rFonts w:ascii="Times New Roman" w:hAnsi="Times New Roman" w:cs="Times New Roman"/>
              </w:rPr>
            </w:pPr>
          </w:p>
        </w:tc>
        <w:tc>
          <w:tcPr>
            <w:tcW w:w="1285" w:type="pct"/>
            <w:vMerge/>
            <w:vAlign w:val="center"/>
          </w:tcPr>
          <w:p w:rsidR="00F44AF3" w:rsidRPr="00E34E6D" w:rsidRDefault="00F44AF3" w:rsidP="00E34E6D">
            <w:pPr>
              <w:pStyle w:val="ConsPlusNormal"/>
              <w:widowControl/>
              <w:ind w:firstLine="0"/>
              <w:jc w:val="center"/>
              <w:outlineLvl w:val="1"/>
              <w:rPr>
                <w:rFonts w:ascii="Times New Roman" w:hAnsi="Times New Roman" w:cs="Times New Roman"/>
              </w:rPr>
            </w:pPr>
          </w:p>
        </w:tc>
        <w:tc>
          <w:tcPr>
            <w:tcW w:w="445" w:type="pct"/>
            <w:vMerge/>
            <w:vAlign w:val="center"/>
          </w:tcPr>
          <w:p w:rsidR="00F44AF3" w:rsidRPr="00E34E6D" w:rsidRDefault="00F44AF3" w:rsidP="00E34E6D">
            <w:pPr>
              <w:pStyle w:val="ConsPlusNormal"/>
              <w:widowControl/>
              <w:ind w:firstLine="0"/>
              <w:jc w:val="center"/>
              <w:outlineLvl w:val="1"/>
              <w:rPr>
                <w:rFonts w:ascii="Times New Roman" w:hAnsi="Times New Roman" w:cs="Times New Roman"/>
              </w:rPr>
            </w:pPr>
          </w:p>
        </w:tc>
        <w:tc>
          <w:tcPr>
            <w:tcW w:w="963" w:type="pct"/>
            <w:vMerge/>
            <w:vAlign w:val="center"/>
          </w:tcPr>
          <w:p w:rsidR="00F44AF3" w:rsidRPr="00E34E6D" w:rsidRDefault="00F44AF3" w:rsidP="00E34E6D">
            <w:pPr>
              <w:pStyle w:val="ConsPlusNormal"/>
              <w:widowControl/>
              <w:ind w:firstLine="0"/>
              <w:jc w:val="center"/>
              <w:outlineLvl w:val="1"/>
              <w:rPr>
                <w:rFonts w:ascii="Times New Roman" w:hAnsi="Times New Roman" w:cs="Times New Roman"/>
              </w:rPr>
            </w:pPr>
          </w:p>
        </w:tc>
        <w:tc>
          <w:tcPr>
            <w:tcW w:w="666" w:type="pct"/>
            <w:vAlign w:val="center"/>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план</w:t>
            </w:r>
          </w:p>
        </w:tc>
        <w:tc>
          <w:tcPr>
            <w:tcW w:w="694" w:type="pct"/>
            <w:vAlign w:val="center"/>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факт</w:t>
            </w:r>
          </w:p>
        </w:tc>
        <w:tc>
          <w:tcPr>
            <w:tcW w:w="695" w:type="pct"/>
            <w:vAlign w:val="center"/>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 выполнения</w:t>
            </w:r>
          </w:p>
        </w:tc>
      </w:tr>
      <w:tr w:rsidR="00F44AF3" w:rsidRPr="00ED5985" w:rsidTr="00E34E6D">
        <w:tc>
          <w:tcPr>
            <w:tcW w:w="253"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1</w:t>
            </w:r>
          </w:p>
        </w:tc>
        <w:tc>
          <w:tcPr>
            <w:tcW w:w="1285" w:type="pct"/>
          </w:tcPr>
          <w:p w:rsidR="00F44AF3" w:rsidRPr="00E34E6D" w:rsidRDefault="00F44AF3" w:rsidP="00E34E6D">
            <w:pPr>
              <w:pStyle w:val="ConsPlusNormal"/>
              <w:widowControl/>
              <w:ind w:firstLine="0"/>
              <w:outlineLvl w:val="1"/>
              <w:rPr>
                <w:rFonts w:ascii="Times New Roman" w:hAnsi="Times New Roman" w:cs="Times New Roman"/>
              </w:rPr>
            </w:pPr>
            <w:r w:rsidRPr="00E34E6D">
              <w:rPr>
                <w:rFonts w:ascii="Times New Roman" w:hAnsi="Times New Roman" w:cs="Times New Roman"/>
              </w:rPr>
              <w:t>Доля молодежи, вовлеченной в добровольческую (волонтерскую) деятельность, к общему числу молодежи района</w:t>
            </w:r>
          </w:p>
        </w:tc>
        <w:tc>
          <w:tcPr>
            <w:tcW w:w="445"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w:t>
            </w:r>
          </w:p>
        </w:tc>
        <w:tc>
          <w:tcPr>
            <w:tcW w:w="963" w:type="pct"/>
          </w:tcPr>
          <w:p w:rsidR="00F44AF3" w:rsidRPr="00E34E6D" w:rsidRDefault="00F44AF3" w:rsidP="00E34E6D">
            <w:pPr>
              <w:pStyle w:val="ConsPlusNormal"/>
              <w:widowControl/>
              <w:ind w:firstLine="0"/>
              <w:outlineLvl w:val="1"/>
              <w:rPr>
                <w:rFonts w:ascii="Times New Roman" w:hAnsi="Times New Roman" w:cs="Times New Roman"/>
              </w:rPr>
            </w:pPr>
            <w:r w:rsidRPr="00E34E6D">
              <w:rPr>
                <w:rFonts w:ascii="Times New Roman" w:hAnsi="Times New Roman" w:cs="Times New Roman"/>
              </w:rPr>
              <w:t>Доля молодежи, вовлеченной в добровольческую (волонтерскую) деятельность составит 16%</w:t>
            </w:r>
          </w:p>
        </w:tc>
        <w:tc>
          <w:tcPr>
            <w:tcW w:w="666"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14,5</w:t>
            </w:r>
          </w:p>
        </w:tc>
        <w:tc>
          <w:tcPr>
            <w:tcW w:w="694"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13</w:t>
            </w:r>
            <w:r w:rsidR="00E34E6D">
              <w:rPr>
                <w:rFonts w:ascii="Times New Roman" w:hAnsi="Times New Roman" w:cs="Times New Roman"/>
              </w:rPr>
              <w:t>,</w:t>
            </w:r>
            <w:r w:rsidRPr="00E34E6D">
              <w:rPr>
                <w:rFonts w:ascii="Times New Roman" w:hAnsi="Times New Roman" w:cs="Times New Roman"/>
              </w:rPr>
              <w:t>8</w:t>
            </w:r>
          </w:p>
        </w:tc>
        <w:tc>
          <w:tcPr>
            <w:tcW w:w="695"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95,2</w:t>
            </w:r>
          </w:p>
        </w:tc>
      </w:tr>
      <w:tr w:rsidR="00F44AF3" w:rsidRPr="00ED5985" w:rsidTr="00E34E6D">
        <w:tc>
          <w:tcPr>
            <w:tcW w:w="253"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lastRenderedPageBreak/>
              <w:t>2</w:t>
            </w:r>
          </w:p>
        </w:tc>
        <w:tc>
          <w:tcPr>
            <w:tcW w:w="1285" w:type="pct"/>
          </w:tcPr>
          <w:p w:rsidR="00F44AF3" w:rsidRPr="00E34E6D" w:rsidRDefault="00F44AF3" w:rsidP="00E34E6D">
            <w:pPr>
              <w:pStyle w:val="ConsPlusNormal"/>
              <w:widowControl/>
              <w:ind w:firstLine="0"/>
              <w:outlineLvl w:val="1"/>
              <w:rPr>
                <w:rFonts w:ascii="Times New Roman" w:hAnsi="Times New Roman" w:cs="Times New Roman"/>
              </w:rPr>
            </w:pPr>
            <w:r w:rsidRPr="00E34E6D">
              <w:rPr>
                <w:rFonts w:ascii="Times New Roman" w:hAnsi="Times New Roman" w:cs="Times New Roman"/>
              </w:rPr>
              <w:t>Доля молодежи, охваченной мероприятиями по патриотическому и духовно-нравственному воспитанию, к общему числу молодежи района</w:t>
            </w:r>
          </w:p>
        </w:tc>
        <w:tc>
          <w:tcPr>
            <w:tcW w:w="445"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w:t>
            </w:r>
          </w:p>
        </w:tc>
        <w:tc>
          <w:tcPr>
            <w:tcW w:w="963" w:type="pct"/>
          </w:tcPr>
          <w:p w:rsidR="00F44AF3" w:rsidRPr="00E34E6D" w:rsidRDefault="00F44AF3" w:rsidP="00E34E6D">
            <w:pPr>
              <w:pStyle w:val="ConsPlusNormal"/>
              <w:widowControl/>
              <w:ind w:firstLine="0"/>
              <w:outlineLvl w:val="1"/>
              <w:rPr>
                <w:rFonts w:ascii="Times New Roman" w:hAnsi="Times New Roman" w:cs="Times New Roman"/>
              </w:rPr>
            </w:pPr>
            <w:r w:rsidRPr="00E34E6D">
              <w:rPr>
                <w:rFonts w:ascii="Times New Roman" w:hAnsi="Times New Roman" w:cs="Times New Roman"/>
              </w:rPr>
              <w:t>Доля молодежи, охваченной мероприятиями по патриотическому и духовно-нравственному воспитанию составит 13%</w:t>
            </w:r>
          </w:p>
        </w:tc>
        <w:tc>
          <w:tcPr>
            <w:tcW w:w="666"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11</w:t>
            </w:r>
          </w:p>
        </w:tc>
        <w:tc>
          <w:tcPr>
            <w:tcW w:w="694"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8</w:t>
            </w:r>
            <w:r w:rsidR="00E34E6D">
              <w:rPr>
                <w:rFonts w:ascii="Times New Roman" w:hAnsi="Times New Roman" w:cs="Times New Roman"/>
              </w:rPr>
              <w:t>,</w:t>
            </w:r>
            <w:r w:rsidRPr="00E34E6D">
              <w:rPr>
                <w:rFonts w:ascii="Times New Roman" w:hAnsi="Times New Roman" w:cs="Times New Roman"/>
              </w:rPr>
              <w:t>0</w:t>
            </w:r>
          </w:p>
        </w:tc>
        <w:tc>
          <w:tcPr>
            <w:tcW w:w="695"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72,7</w:t>
            </w:r>
          </w:p>
        </w:tc>
      </w:tr>
      <w:tr w:rsidR="00F44AF3" w:rsidRPr="00ED5985" w:rsidTr="00E34E6D">
        <w:tc>
          <w:tcPr>
            <w:tcW w:w="253"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3</w:t>
            </w:r>
          </w:p>
        </w:tc>
        <w:tc>
          <w:tcPr>
            <w:tcW w:w="1285" w:type="pct"/>
          </w:tcPr>
          <w:p w:rsidR="00F44AF3" w:rsidRPr="00E34E6D" w:rsidRDefault="00F44AF3" w:rsidP="00E34E6D">
            <w:pPr>
              <w:pStyle w:val="ConsPlusNormal"/>
              <w:widowControl/>
              <w:ind w:firstLine="0"/>
              <w:outlineLvl w:val="1"/>
              <w:rPr>
                <w:rFonts w:ascii="Times New Roman" w:hAnsi="Times New Roman" w:cs="Times New Roman"/>
              </w:rPr>
            </w:pPr>
            <w:r w:rsidRPr="00E34E6D">
              <w:rPr>
                <w:rFonts w:ascii="Times New Roman" w:hAnsi="Times New Roman" w:cs="Times New Roman"/>
              </w:rPr>
              <w:t>Доля молодежи, участвующей в деятельности детских и молодежных общественных объединений, органов местного самоуправления к общему числу молодежи района</w:t>
            </w:r>
          </w:p>
        </w:tc>
        <w:tc>
          <w:tcPr>
            <w:tcW w:w="445"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w:t>
            </w:r>
          </w:p>
        </w:tc>
        <w:tc>
          <w:tcPr>
            <w:tcW w:w="963" w:type="pct"/>
          </w:tcPr>
          <w:p w:rsidR="00F44AF3" w:rsidRPr="00E34E6D" w:rsidRDefault="00F44AF3" w:rsidP="00E34E6D">
            <w:pPr>
              <w:pStyle w:val="ConsPlusNormal"/>
              <w:widowControl/>
              <w:ind w:firstLine="0"/>
              <w:outlineLvl w:val="1"/>
              <w:rPr>
                <w:rFonts w:ascii="Times New Roman" w:hAnsi="Times New Roman" w:cs="Times New Roman"/>
              </w:rPr>
            </w:pPr>
            <w:r w:rsidRPr="00E34E6D">
              <w:rPr>
                <w:rFonts w:ascii="Times New Roman" w:hAnsi="Times New Roman" w:cs="Times New Roman"/>
              </w:rPr>
              <w:t>Доля молодежи, участвующей в деятельности детских и молодежных общественных объединений, органов местного самоуправления составит 7%</w:t>
            </w:r>
          </w:p>
        </w:tc>
        <w:tc>
          <w:tcPr>
            <w:tcW w:w="666"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5</w:t>
            </w:r>
          </w:p>
        </w:tc>
        <w:tc>
          <w:tcPr>
            <w:tcW w:w="694"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5</w:t>
            </w:r>
          </w:p>
        </w:tc>
        <w:tc>
          <w:tcPr>
            <w:tcW w:w="695"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100,0</w:t>
            </w:r>
          </w:p>
        </w:tc>
      </w:tr>
      <w:tr w:rsidR="00F44AF3" w:rsidRPr="00ED5985" w:rsidTr="00E34E6D">
        <w:tc>
          <w:tcPr>
            <w:tcW w:w="253"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4</w:t>
            </w:r>
          </w:p>
        </w:tc>
        <w:tc>
          <w:tcPr>
            <w:tcW w:w="1285" w:type="pct"/>
          </w:tcPr>
          <w:p w:rsidR="00F44AF3" w:rsidRPr="00E34E6D" w:rsidRDefault="00F44AF3" w:rsidP="00E34E6D">
            <w:pPr>
              <w:pStyle w:val="ConsPlusNormal"/>
              <w:widowControl/>
              <w:ind w:firstLine="0"/>
              <w:outlineLvl w:val="1"/>
              <w:rPr>
                <w:rFonts w:ascii="Times New Roman" w:hAnsi="Times New Roman" w:cs="Times New Roman"/>
              </w:rPr>
            </w:pPr>
            <w:r w:rsidRPr="00E34E6D">
              <w:rPr>
                <w:rFonts w:ascii="Times New Roman" w:hAnsi="Times New Roman" w:cs="Times New Roman"/>
              </w:rPr>
              <w:t>Доля молодежи, вовлеченной в проекты и программы по трудоустройству и профессиональной ориентации, к общему числу молодежи района</w:t>
            </w:r>
          </w:p>
        </w:tc>
        <w:tc>
          <w:tcPr>
            <w:tcW w:w="445"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w:t>
            </w:r>
          </w:p>
        </w:tc>
        <w:tc>
          <w:tcPr>
            <w:tcW w:w="963" w:type="pct"/>
          </w:tcPr>
          <w:p w:rsidR="00F44AF3" w:rsidRPr="00E34E6D" w:rsidRDefault="00F44AF3" w:rsidP="00E34E6D">
            <w:pPr>
              <w:pStyle w:val="ConsPlusNormal"/>
              <w:widowControl/>
              <w:ind w:firstLine="0"/>
              <w:outlineLvl w:val="1"/>
              <w:rPr>
                <w:rFonts w:ascii="Times New Roman" w:hAnsi="Times New Roman" w:cs="Times New Roman"/>
              </w:rPr>
            </w:pPr>
            <w:r w:rsidRPr="00E34E6D">
              <w:rPr>
                <w:rFonts w:ascii="Times New Roman" w:hAnsi="Times New Roman" w:cs="Times New Roman"/>
              </w:rPr>
              <w:t>Доля молодежи, вовлеченной в проекты и программы по трудоустройству и профессиональной ориентации составит 5%</w:t>
            </w:r>
          </w:p>
        </w:tc>
        <w:tc>
          <w:tcPr>
            <w:tcW w:w="666"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3</w:t>
            </w:r>
          </w:p>
        </w:tc>
        <w:tc>
          <w:tcPr>
            <w:tcW w:w="694"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0</w:t>
            </w:r>
            <w:r w:rsidR="00E34E6D">
              <w:rPr>
                <w:rFonts w:ascii="Times New Roman" w:hAnsi="Times New Roman" w:cs="Times New Roman"/>
              </w:rPr>
              <w:t>,</w:t>
            </w:r>
            <w:r w:rsidRPr="00E34E6D">
              <w:rPr>
                <w:rFonts w:ascii="Times New Roman" w:hAnsi="Times New Roman" w:cs="Times New Roman"/>
              </w:rPr>
              <w:t>9</w:t>
            </w:r>
          </w:p>
        </w:tc>
        <w:tc>
          <w:tcPr>
            <w:tcW w:w="695"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30,0</w:t>
            </w:r>
          </w:p>
        </w:tc>
      </w:tr>
      <w:tr w:rsidR="00F44AF3" w:rsidRPr="00ED5985" w:rsidTr="00E34E6D">
        <w:tc>
          <w:tcPr>
            <w:tcW w:w="253"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5</w:t>
            </w:r>
          </w:p>
        </w:tc>
        <w:tc>
          <w:tcPr>
            <w:tcW w:w="1285" w:type="pct"/>
          </w:tcPr>
          <w:p w:rsidR="00F44AF3" w:rsidRPr="00E34E6D" w:rsidRDefault="00F44AF3" w:rsidP="00E34E6D">
            <w:pPr>
              <w:pStyle w:val="ConsPlusNormal"/>
              <w:widowControl/>
              <w:ind w:firstLine="0"/>
              <w:outlineLvl w:val="1"/>
              <w:rPr>
                <w:rFonts w:ascii="Times New Roman" w:hAnsi="Times New Roman" w:cs="Times New Roman"/>
              </w:rPr>
            </w:pPr>
            <w:r w:rsidRPr="00E34E6D">
              <w:rPr>
                <w:rFonts w:ascii="Times New Roman" w:hAnsi="Times New Roman" w:cs="Times New Roman"/>
              </w:rPr>
              <w:t>Доля молодых семей, вовлеченных в мероприятия молодёжной политики, к общему числу молодых семей  района</w:t>
            </w:r>
          </w:p>
        </w:tc>
        <w:tc>
          <w:tcPr>
            <w:tcW w:w="445"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w:t>
            </w:r>
          </w:p>
        </w:tc>
        <w:tc>
          <w:tcPr>
            <w:tcW w:w="963" w:type="pct"/>
          </w:tcPr>
          <w:p w:rsidR="00F44AF3" w:rsidRPr="00E34E6D" w:rsidRDefault="00F44AF3" w:rsidP="00E34E6D">
            <w:pPr>
              <w:pStyle w:val="ConsPlusNormal"/>
              <w:widowControl/>
              <w:ind w:firstLine="0"/>
              <w:outlineLvl w:val="1"/>
              <w:rPr>
                <w:rFonts w:ascii="Times New Roman" w:hAnsi="Times New Roman" w:cs="Times New Roman"/>
              </w:rPr>
            </w:pPr>
            <w:r w:rsidRPr="00E34E6D">
              <w:rPr>
                <w:rFonts w:ascii="Times New Roman" w:hAnsi="Times New Roman" w:cs="Times New Roman"/>
              </w:rPr>
              <w:t>Доля молодых семей, вовлеченных в мероприятия молодёжной политики составит 3%</w:t>
            </w:r>
          </w:p>
        </w:tc>
        <w:tc>
          <w:tcPr>
            <w:tcW w:w="666"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1</w:t>
            </w:r>
          </w:p>
        </w:tc>
        <w:tc>
          <w:tcPr>
            <w:tcW w:w="694"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1</w:t>
            </w:r>
            <w:r w:rsidR="00E34E6D">
              <w:rPr>
                <w:rFonts w:ascii="Times New Roman" w:hAnsi="Times New Roman" w:cs="Times New Roman"/>
              </w:rPr>
              <w:t>,</w:t>
            </w:r>
            <w:r w:rsidRPr="00E34E6D">
              <w:rPr>
                <w:rFonts w:ascii="Times New Roman" w:hAnsi="Times New Roman" w:cs="Times New Roman"/>
              </w:rPr>
              <w:t>1</w:t>
            </w:r>
          </w:p>
        </w:tc>
        <w:tc>
          <w:tcPr>
            <w:tcW w:w="695" w:type="pct"/>
          </w:tcPr>
          <w:p w:rsidR="00F44AF3" w:rsidRPr="00E34E6D" w:rsidRDefault="00F44AF3" w:rsidP="00E34E6D">
            <w:pPr>
              <w:pStyle w:val="ConsPlusNormal"/>
              <w:widowControl/>
              <w:ind w:firstLine="0"/>
              <w:jc w:val="center"/>
              <w:outlineLvl w:val="1"/>
              <w:rPr>
                <w:rFonts w:ascii="Times New Roman" w:hAnsi="Times New Roman" w:cs="Times New Roman"/>
              </w:rPr>
            </w:pPr>
            <w:r w:rsidRPr="00E34E6D">
              <w:rPr>
                <w:rFonts w:ascii="Times New Roman" w:hAnsi="Times New Roman" w:cs="Times New Roman"/>
              </w:rPr>
              <w:t>110,0</w:t>
            </w:r>
          </w:p>
        </w:tc>
      </w:tr>
    </w:tbl>
    <w:p w:rsidR="00BE660F" w:rsidRPr="00ED5985" w:rsidRDefault="00BE660F" w:rsidP="00BE660F">
      <w:pPr>
        <w:pStyle w:val="ConsPlusNonformat"/>
        <w:widowControl/>
        <w:ind w:left="-426" w:firstLine="426"/>
        <w:rPr>
          <w:rFonts w:ascii="Times New Roman" w:hAnsi="Times New Roman" w:cs="Times New Roman"/>
          <w:b/>
          <w:sz w:val="28"/>
          <w:szCs w:val="28"/>
        </w:rPr>
      </w:pPr>
    </w:p>
    <w:p w:rsidR="00BE660F" w:rsidRPr="00ED5985" w:rsidRDefault="00BE660F" w:rsidP="00E34E6D">
      <w:pPr>
        <w:pStyle w:val="ConsPlusNonformat"/>
        <w:widowControl/>
        <w:ind w:firstLine="709"/>
        <w:jc w:val="both"/>
        <w:rPr>
          <w:rFonts w:ascii="Times New Roman" w:hAnsi="Times New Roman" w:cs="Times New Roman"/>
          <w:b/>
          <w:sz w:val="28"/>
          <w:szCs w:val="28"/>
        </w:rPr>
      </w:pPr>
      <w:r w:rsidRPr="00ED5985">
        <w:rPr>
          <w:rFonts w:ascii="Times New Roman" w:hAnsi="Times New Roman" w:cs="Times New Roman"/>
          <w:sz w:val="28"/>
          <w:szCs w:val="28"/>
        </w:rPr>
        <w:t xml:space="preserve">Индикаторы муниципальной программы в 2015 году </w:t>
      </w:r>
      <w:r w:rsidR="00837582" w:rsidRPr="00ED5985">
        <w:rPr>
          <w:rFonts w:ascii="Times New Roman" w:hAnsi="Times New Roman" w:cs="Times New Roman"/>
          <w:sz w:val="28"/>
          <w:szCs w:val="28"/>
        </w:rPr>
        <w:t>по 3-м из 5-ти позиций</w:t>
      </w:r>
      <w:r w:rsidR="00F44AF3" w:rsidRPr="00ED5985">
        <w:rPr>
          <w:rFonts w:ascii="Times New Roman" w:hAnsi="Times New Roman" w:cs="Times New Roman"/>
          <w:sz w:val="28"/>
          <w:szCs w:val="28"/>
        </w:rPr>
        <w:t xml:space="preserve"> не</w:t>
      </w:r>
      <w:r w:rsidR="00837582" w:rsidRPr="00ED5985">
        <w:rPr>
          <w:rFonts w:ascii="Times New Roman" w:hAnsi="Times New Roman" w:cs="Times New Roman"/>
          <w:sz w:val="28"/>
          <w:szCs w:val="28"/>
        </w:rPr>
        <w:t xml:space="preserve"> </w:t>
      </w:r>
      <w:r w:rsidRPr="00ED5985">
        <w:rPr>
          <w:rFonts w:ascii="Times New Roman" w:hAnsi="Times New Roman" w:cs="Times New Roman"/>
          <w:sz w:val="28"/>
          <w:szCs w:val="28"/>
        </w:rPr>
        <w:t xml:space="preserve"> были достигнуты</w:t>
      </w:r>
      <w:r w:rsidR="00837582" w:rsidRPr="00ED5985">
        <w:rPr>
          <w:rFonts w:ascii="Times New Roman" w:hAnsi="Times New Roman" w:cs="Times New Roman"/>
          <w:sz w:val="28"/>
          <w:szCs w:val="28"/>
        </w:rPr>
        <w:t>,</w:t>
      </w:r>
      <w:r w:rsidRPr="00ED5985">
        <w:rPr>
          <w:rFonts w:ascii="Times New Roman" w:hAnsi="Times New Roman" w:cs="Times New Roman"/>
          <w:sz w:val="28"/>
          <w:szCs w:val="28"/>
        </w:rPr>
        <w:t xml:space="preserve"> </w:t>
      </w:r>
      <w:r w:rsidR="00837582" w:rsidRPr="00ED5985">
        <w:rPr>
          <w:rFonts w:ascii="Times New Roman" w:hAnsi="Times New Roman" w:cs="Times New Roman"/>
          <w:sz w:val="28"/>
          <w:szCs w:val="28"/>
        </w:rPr>
        <w:t>э</w:t>
      </w:r>
      <w:r w:rsidRPr="00ED5985">
        <w:rPr>
          <w:rFonts w:ascii="Times New Roman" w:hAnsi="Times New Roman" w:cs="Times New Roman"/>
          <w:sz w:val="28"/>
          <w:szCs w:val="28"/>
        </w:rPr>
        <w:t xml:space="preserve">то объясняется </w:t>
      </w:r>
      <w:r w:rsidR="00837582" w:rsidRPr="00ED5985">
        <w:rPr>
          <w:rFonts w:ascii="Times New Roman" w:hAnsi="Times New Roman" w:cs="Times New Roman"/>
          <w:sz w:val="28"/>
          <w:szCs w:val="28"/>
        </w:rPr>
        <w:t>тем,</w:t>
      </w:r>
      <w:r w:rsidRPr="00ED5985">
        <w:rPr>
          <w:rFonts w:ascii="Times New Roman" w:hAnsi="Times New Roman" w:cs="Times New Roman"/>
          <w:sz w:val="28"/>
          <w:szCs w:val="28"/>
        </w:rPr>
        <w:t xml:space="preserve"> что программа </w:t>
      </w:r>
      <w:r w:rsidR="00F44AF3" w:rsidRPr="00ED5985">
        <w:rPr>
          <w:rFonts w:ascii="Times New Roman" w:hAnsi="Times New Roman" w:cs="Times New Roman"/>
          <w:sz w:val="28"/>
          <w:szCs w:val="28"/>
        </w:rPr>
        <w:t>действует с</w:t>
      </w:r>
      <w:r w:rsidRPr="00ED5985">
        <w:rPr>
          <w:rFonts w:ascii="Times New Roman" w:hAnsi="Times New Roman" w:cs="Times New Roman"/>
          <w:sz w:val="28"/>
          <w:szCs w:val="28"/>
        </w:rPr>
        <w:t xml:space="preserve"> четверто</w:t>
      </w:r>
      <w:r w:rsidR="00F44AF3" w:rsidRPr="00ED5985">
        <w:rPr>
          <w:rFonts w:ascii="Times New Roman" w:hAnsi="Times New Roman" w:cs="Times New Roman"/>
          <w:sz w:val="28"/>
          <w:szCs w:val="28"/>
        </w:rPr>
        <w:t>го</w:t>
      </w:r>
      <w:r w:rsidRPr="00ED5985">
        <w:rPr>
          <w:rFonts w:ascii="Times New Roman" w:hAnsi="Times New Roman" w:cs="Times New Roman"/>
          <w:sz w:val="28"/>
          <w:szCs w:val="28"/>
        </w:rPr>
        <w:t xml:space="preserve"> квартал</w:t>
      </w:r>
      <w:r w:rsidR="00F44AF3" w:rsidRPr="00ED5985">
        <w:rPr>
          <w:rFonts w:ascii="Times New Roman" w:hAnsi="Times New Roman" w:cs="Times New Roman"/>
          <w:sz w:val="28"/>
          <w:szCs w:val="28"/>
        </w:rPr>
        <w:t>а</w:t>
      </w:r>
      <w:r w:rsidRPr="00ED5985">
        <w:rPr>
          <w:rFonts w:ascii="Times New Roman" w:hAnsi="Times New Roman" w:cs="Times New Roman"/>
          <w:sz w:val="28"/>
          <w:szCs w:val="28"/>
        </w:rPr>
        <w:t xml:space="preserve"> 2015 год</w:t>
      </w:r>
      <w:r w:rsidR="00837582" w:rsidRPr="00ED5985">
        <w:rPr>
          <w:rFonts w:ascii="Times New Roman" w:hAnsi="Times New Roman" w:cs="Times New Roman"/>
          <w:sz w:val="28"/>
          <w:szCs w:val="28"/>
        </w:rPr>
        <w:t>а</w:t>
      </w:r>
      <w:r w:rsidRPr="00ED5985">
        <w:rPr>
          <w:rFonts w:ascii="Times New Roman" w:hAnsi="Times New Roman" w:cs="Times New Roman"/>
          <w:sz w:val="28"/>
          <w:szCs w:val="28"/>
        </w:rPr>
        <w:t xml:space="preserve">, с финансированием на 7.5 % </w:t>
      </w:r>
      <w:r w:rsidR="00F44AF3" w:rsidRPr="00ED5985">
        <w:rPr>
          <w:rFonts w:ascii="Times New Roman" w:hAnsi="Times New Roman" w:cs="Times New Roman"/>
          <w:sz w:val="28"/>
          <w:szCs w:val="28"/>
        </w:rPr>
        <w:t xml:space="preserve">меньше </w:t>
      </w:r>
      <w:r w:rsidRPr="00ED5985">
        <w:rPr>
          <w:rFonts w:ascii="Times New Roman" w:hAnsi="Times New Roman" w:cs="Times New Roman"/>
          <w:sz w:val="28"/>
          <w:szCs w:val="28"/>
        </w:rPr>
        <w:t>от требуемого</w:t>
      </w:r>
      <w:r w:rsidR="00837582" w:rsidRPr="00ED5985">
        <w:rPr>
          <w:rFonts w:ascii="Times New Roman" w:hAnsi="Times New Roman" w:cs="Times New Roman"/>
          <w:sz w:val="28"/>
          <w:szCs w:val="28"/>
        </w:rPr>
        <w:t xml:space="preserve"> объема финансирования</w:t>
      </w:r>
      <w:r w:rsidRPr="00ED5985">
        <w:rPr>
          <w:rFonts w:ascii="Times New Roman" w:hAnsi="Times New Roman" w:cs="Times New Roman"/>
          <w:sz w:val="28"/>
          <w:szCs w:val="28"/>
        </w:rPr>
        <w:t xml:space="preserve">. </w:t>
      </w:r>
    </w:p>
    <w:p w:rsidR="006632F2" w:rsidRPr="00ED5985" w:rsidRDefault="00837582" w:rsidP="00E34E6D">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xml:space="preserve">Без требуемого финансирования </w:t>
      </w:r>
      <w:r w:rsidR="00F44AF3" w:rsidRPr="00ED5985">
        <w:rPr>
          <w:rFonts w:ascii="Times New Roman" w:hAnsi="Times New Roman" w:cs="Times New Roman"/>
          <w:sz w:val="28"/>
          <w:szCs w:val="28"/>
        </w:rPr>
        <w:t>п</w:t>
      </w:r>
      <w:r w:rsidR="006632F2" w:rsidRPr="00ED5985">
        <w:rPr>
          <w:rFonts w:ascii="Times New Roman" w:hAnsi="Times New Roman" w:cs="Times New Roman"/>
          <w:sz w:val="28"/>
          <w:szCs w:val="28"/>
        </w:rPr>
        <w:t xml:space="preserve">рограмма является </w:t>
      </w:r>
      <w:r w:rsidR="00BE660F" w:rsidRPr="00ED5985">
        <w:rPr>
          <w:rFonts w:ascii="Times New Roman" w:hAnsi="Times New Roman" w:cs="Times New Roman"/>
          <w:sz w:val="28"/>
          <w:szCs w:val="28"/>
        </w:rPr>
        <w:t xml:space="preserve">не </w:t>
      </w:r>
      <w:r w:rsidR="006632F2" w:rsidRPr="00ED5985">
        <w:rPr>
          <w:rFonts w:ascii="Times New Roman" w:hAnsi="Times New Roman" w:cs="Times New Roman"/>
          <w:sz w:val="28"/>
          <w:szCs w:val="28"/>
        </w:rPr>
        <w:t>эффективн</w:t>
      </w:r>
      <w:r w:rsidR="0013489F" w:rsidRPr="00ED5985">
        <w:rPr>
          <w:rFonts w:ascii="Times New Roman" w:hAnsi="Times New Roman" w:cs="Times New Roman"/>
          <w:sz w:val="28"/>
          <w:szCs w:val="28"/>
        </w:rPr>
        <w:t>ой</w:t>
      </w:r>
      <w:r w:rsidR="006632F2" w:rsidRPr="00ED5985">
        <w:rPr>
          <w:rFonts w:ascii="Times New Roman" w:hAnsi="Times New Roman" w:cs="Times New Roman"/>
          <w:sz w:val="28"/>
          <w:szCs w:val="28"/>
        </w:rPr>
        <w:t>.</w:t>
      </w:r>
    </w:p>
    <w:p w:rsidR="008753BF" w:rsidRPr="00ED5985" w:rsidRDefault="008753BF" w:rsidP="00BE660F">
      <w:pPr>
        <w:pStyle w:val="ConsPlusNormal"/>
        <w:widowControl/>
        <w:ind w:firstLine="709"/>
        <w:contextualSpacing/>
        <w:rPr>
          <w:rFonts w:ascii="Times New Roman" w:hAnsi="Times New Roman" w:cs="Times New Roman"/>
          <w:sz w:val="28"/>
          <w:szCs w:val="28"/>
        </w:rPr>
      </w:pPr>
    </w:p>
    <w:p w:rsidR="00E076CD" w:rsidRPr="00ED5985" w:rsidRDefault="00B61ADF" w:rsidP="00E076CD">
      <w:pPr>
        <w:spacing w:after="0" w:line="240" w:lineRule="auto"/>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12</w:t>
      </w:r>
      <w:r w:rsidR="00E076CD" w:rsidRPr="00ED5985">
        <w:rPr>
          <w:rFonts w:ascii="Times New Roman" w:eastAsia="Calibri" w:hAnsi="Times New Roman" w:cs="Times New Roman"/>
          <w:b/>
          <w:i/>
          <w:sz w:val="28"/>
          <w:szCs w:val="28"/>
        </w:rPr>
        <w:t>. МП «Профилактика терроризма и экстремизма, а также минимизация и ликвидация этих последствий на территории Тулунского муниципального района на 2014-2015 годы»</w:t>
      </w:r>
    </w:p>
    <w:p w:rsidR="003774E9" w:rsidRDefault="003774E9" w:rsidP="008B6BB5">
      <w:pPr>
        <w:spacing w:after="0" w:line="240" w:lineRule="auto"/>
        <w:ind w:firstLine="709"/>
        <w:jc w:val="both"/>
        <w:rPr>
          <w:rFonts w:ascii="Times New Roman" w:hAnsi="Times New Roman" w:cs="Times New Roman"/>
          <w:sz w:val="28"/>
          <w:szCs w:val="28"/>
        </w:rPr>
      </w:pPr>
    </w:p>
    <w:p w:rsidR="00BA0CAA" w:rsidRPr="00ED5985" w:rsidRDefault="00BA0CAA" w:rsidP="008B6BB5">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xml:space="preserve">Куратором программы является </w:t>
      </w:r>
      <w:r w:rsidR="008B6BB5" w:rsidRPr="00ED5985">
        <w:rPr>
          <w:rFonts w:ascii="Times New Roman" w:hAnsi="Times New Roman" w:cs="Times New Roman"/>
          <w:sz w:val="28"/>
          <w:szCs w:val="28"/>
        </w:rPr>
        <w:t>А</w:t>
      </w:r>
      <w:r w:rsidRPr="00ED5985">
        <w:rPr>
          <w:rFonts w:ascii="Times New Roman" w:hAnsi="Times New Roman" w:cs="Times New Roman"/>
          <w:sz w:val="28"/>
          <w:szCs w:val="28"/>
        </w:rPr>
        <w:t>ппарат администрации Тулунского муниципального района.</w:t>
      </w:r>
    </w:p>
    <w:p w:rsidR="00BA0CAA" w:rsidRPr="00ED5985" w:rsidRDefault="00BA0CAA" w:rsidP="008B6BB5">
      <w:pPr>
        <w:pStyle w:val="a3"/>
        <w:spacing w:after="0" w:line="240" w:lineRule="auto"/>
        <w:ind w:left="0" w:firstLine="709"/>
        <w:jc w:val="both"/>
        <w:rPr>
          <w:rFonts w:ascii="Times New Roman" w:hAnsi="Times New Roman" w:cs="Times New Roman"/>
          <w:sz w:val="28"/>
          <w:szCs w:val="28"/>
        </w:rPr>
      </w:pPr>
      <w:r w:rsidRPr="00ED5985">
        <w:rPr>
          <w:rFonts w:ascii="Times New Roman" w:hAnsi="Times New Roman" w:cs="Times New Roman"/>
          <w:sz w:val="28"/>
          <w:szCs w:val="28"/>
        </w:rPr>
        <w:t>Исполнители: Администрация Тулунского муници</w:t>
      </w:r>
      <w:r w:rsidR="00E34E6D">
        <w:rPr>
          <w:rFonts w:ascii="Times New Roman" w:hAnsi="Times New Roman" w:cs="Times New Roman"/>
          <w:sz w:val="28"/>
          <w:szCs w:val="28"/>
        </w:rPr>
        <w:t>пального района (по соглашению);</w:t>
      </w:r>
      <w:r w:rsidRPr="00ED5985">
        <w:rPr>
          <w:rFonts w:ascii="Times New Roman" w:hAnsi="Times New Roman" w:cs="Times New Roman"/>
          <w:sz w:val="28"/>
          <w:szCs w:val="28"/>
        </w:rPr>
        <w:t xml:space="preserve"> </w:t>
      </w:r>
      <w:r w:rsidR="008B6BB5" w:rsidRPr="00ED5985">
        <w:rPr>
          <w:rFonts w:ascii="Times New Roman" w:hAnsi="Times New Roman" w:cs="Times New Roman"/>
          <w:sz w:val="28"/>
          <w:szCs w:val="28"/>
        </w:rPr>
        <w:t>У</w:t>
      </w:r>
      <w:r w:rsidRPr="00ED5985">
        <w:rPr>
          <w:rFonts w:ascii="Times New Roman" w:hAnsi="Times New Roman" w:cs="Times New Roman"/>
          <w:sz w:val="28"/>
          <w:szCs w:val="28"/>
        </w:rPr>
        <w:t>правление по культуре, молодежной политике</w:t>
      </w:r>
      <w:r w:rsidR="008B6BB5" w:rsidRPr="00ED5985">
        <w:rPr>
          <w:rFonts w:ascii="Times New Roman" w:hAnsi="Times New Roman" w:cs="Times New Roman"/>
          <w:sz w:val="28"/>
          <w:szCs w:val="28"/>
        </w:rPr>
        <w:t xml:space="preserve"> и спорту администрации Тулунского муниципального района</w:t>
      </w:r>
      <w:r w:rsidR="00E34E6D">
        <w:rPr>
          <w:rFonts w:ascii="Times New Roman" w:hAnsi="Times New Roman" w:cs="Times New Roman"/>
          <w:sz w:val="28"/>
          <w:szCs w:val="28"/>
        </w:rPr>
        <w:t>;</w:t>
      </w:r>
      <w:r w:rsidRPr="00ED5985">
        <w:rPr>
          <w:rFonts w:ascii="Times New Roman" w:hAnsi="Times New Roman" w:cs="Times New Roman"/>
          <w:sz w:val="28"/>
          <w:szCs w:val="28"/>
        </w:rPr>
        <w:t xml:space="preserve"> </w:t>
      </w:r>
      <w:r w:rsidR="008B6BB5" w:rsidRPr="00ED5985">
        <w:rPr>
          <w:rFonts w:ascii="Times New Roman" w:hAnsi="Times New Roman" w:cs="Times New Roman"/>
          <w:sz w:val="28"/>
          <w:szCs w:val="28"/>
        </w:rPr>
        <w:t>Управление</w:t>
      </w:r>
      <w:r w:rsidRPr="00ED5985">
        <w:rPr>
          <w:rFonts w:ascii="Times New Roman" w:hAnsi="Times New Roman" w:cs="Times New Roman"/>
          <w:sz w:val="28"/>
          <w:szCs w:val="28"/>
        </w:rPr>
        <w:t xml:space="preserve"> образования</w:t>
      </w:r>
      <w:r w:rsidR="008B6BB5" w:rsidRPr="00ED5985">
        <w:rPr>
          <w:rFonts w:ascii="Times New Roman" w:hAnsi="Times New Roman" w:cs="Times New Roman"/>
          <w:sz w:val="28"/>
          <w:szCs w:val="28"/>
        </w:rPr>
        <w:t xml:space="preserve"> администрации Тулунского муниципального района</w:t>
      </w:r>
      <w:r w:rsidRPr="00ED5985">
        <w:rPr>
          <w:rFonts w:ascii="Times New Roman" w:hAnsi="Times New Roman" w:cs="Times New Roman"/>
          <w:sz w:val="28"/>
          <w:szCs w:val="28"/>
        </w:rPr>
        <w:t>.</w:t>
      </w:r>
    </w:p>
    <w:p w:rsidR="009E6565" w:rsidRPr="00ED5985" w:rsidRDefault="009E6565" w:rsidP="009E6565">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В связи с дефицитом бюджетных средств постановлением администрации Тулунского муниципального района от 14.12.2015г. № 168-пг в данную программу были внесены изменения в раздел «Объемы финансирования программы».</w:t>
      </w:r>
    </w:p>
    <w:p w:rsidR="00C043F8" w:rsidRPr="00ED5985" w:rsidRDefault="009E6565" w:rsidP="009E6565">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lastRenderedPageBreak/>
        <w:t xml:space="preserve">Общее финансирование измененной программы </w:t>
      </w:r>
      <w:r w:rsidR="00CB70C4">
        <w:rPr>
          <w:rFonts w:ascii="Times New Roman" w:hAnsi="Times New Roman" w:cs="Times New Roman"/>
          <w:sz w:val="28"/>
          <w:szCs w:val="28"/>
        </w:rPr>
        <w:t xml:space="preserve">на 2015 год </w:t>
      </w:r>
      <w:r w:rsidRPr="00ED5985">
        <w:rPr>
          <w:rFonts w:ascii="Times New Roman" w:hAnsi="Times New Roman" w:cs="Times New Roman"/>
          <w:sz w:val="28"/>
          <w:szCs w:val="28"/>
        </w:rPr>
        <w:t>составляет 25,0 тыс</w:t>
      </w:r>
      <w:r w:rsidRPr="00ED5985">
        <w:rPr>
          <w:rFonts w:ascii="Times New Roman" w:hAnsi="Times New Roman" w:cs="Times New Roman"/>
          <w:b/>
          <w:sz w:val="28"/>
          <w:szCs w:val="28"/>
        </w:rPr>
        <w:t xml:space="preserve">. </w:t>
      </w:r>
      <w:r w:rsidR="00CB70C4">
        <w:rPr>
          <w:rFonts w:ascii="Times New Roman" w:hAnsi="Times New Roman" w:cs="Times New Roman"/>
          <w:sz w:val="28"/>
          <w:szCs w:val="28"/>
        </w:rPr>
        <w:t>руб.</w:t>
      </w:r>
      <w:r w:rsidR="00E34E6D">
        <w:rPr>
          <w:rFonts w:ascii="Times New Roman" w:hAnsi="Times New Roman" w:cs="Times New Roman"/>
          <w:sz w:val="28"/>
          <w:szCs w:val="28"/>
        </w:rPr>
        <w:t>,</w:t>
      </w:r>
      <w:r w:rsidR="00CB70C4">
        <w:rPr>
          <w:rFonts w:ascii="Times New Roman" w:hAnsi="Times New Roman" w:cs="Times New Roman"/>
          <w:sz w:val="28"/>
          <w:szCs w:val="28"/>
        </w:rPr>
        <w:t xml:space="preserve"> до изменений – 50,0 тыс. руб. (</w:t>
      </w:r>
      <w:r w:rsidRPr="00ED5985">
        <w:rPr>
          <w:rFonts w:ascii="Times New Roman" w:hAnsi="Times New Roman" w:cs="Times New Roman"/>
          <w:sz w:val="28"/>
          <w:szCs w:val="28"/>
        </w:rPr>
        <w:t>2014 г</w:t>
      </w:r>
      <w:r w:rsidR="00E34E6D">
        <w:rPr>
          <w:rFonts w:ascii="Times New Roman" w:hAnsi="Times New Roman" w:cs="Times New Roman"/>
          <w:sz w:val="28"/>
          <w:szCs w:val="28"/>
        </w:rPr>
        <w:t xml:space="preserve">. </w:t>
      </w:r>
      <w:r w:rsidRPr="00ED5985">
        <w:rPr>
          <w:rFonts w:ascii="Times New Roman" w:hAnsi="Times New Roman" w:cs="Times New Roman"/>
          <w:sz w:val="28"/>
          <w:szCs w:val="28"/>
        </w:rPr>
        <w:t>- 50 тыс. руб.)</w:t>
      </w:r>
      <w:r w:rsidR="00E34E6D">
        <w:rPr>
          <w:rFonts w:ascii="Times New Roman" w:hAnsi="Times New Roman" w:cs="Times New Roman"/>
          <w:sz w:val="28"/>
          <w:szCs w:val="28"/>
        </w:rPr>
        <w:t>.</w:t>
      </w:r>
      <w:r w:rsidRPr="00ED5985">
        <w:rPr>
          <w:rFonts w:ascii="Times New Roman" w:hAnsi="Times New Roman" w:cs="Times New Roman"/>
          <w:sz w:val="28"/>
          <w:szCs w:val="28"/>
        </w:rPr>
        <w:t xml:space="preserve"> </w:t>
      </w:r>
      <w:r w:rsidR="00C043F8" w:rsidRPr="00ED5985">
        <w:rPr>
          <w:rFonts w:ascii="Times New Roman" w:hAnsi="Times New Roman" w:cs="Times New Roman"/>
          <w:sz w:val="28"/>
          <w:szCs w:val="28"/>
        </w:rPr>
        <w:t>Фактическое выполнение – 25,0 тыс. руб., т.е. 100 %.</w:t>
      </w:r>
    </w:p>
    <w:p w:rsidR="00C043F8" w:rsidRPr="00ED5985" w:rsidRDefault="00C043F8" w:rsidP="00C043F8">
      <w:pPr>
        <w:pStyle w:val="a3"/>
        <w:spacing w:after="0" w:line="240" w:lineRule="auto"/>
        <w:ind w:left="0" w:firstLine="709"/>
        <w:jc w:val="both"/>
        <w:rPr>
          <w:rFonts w:ascii="Times New Roman" w:hAnsi="Times New Roman" w:cs="Times New Roman"/>
          <w:sz w:val="28"/>
          <w:szCs w:val="28"/>
        </w:rPr>
      </w:pPr>
      <w:r w:rsidRPr="00ED5985">
        <w:rPr>
          <w:rFonts w:ascii="Times New Roman" w:hAnsi="Times New Roman" w:cs="Times New Roman"/>
          <w:sz w:val="28"/>
          <w:szCs w:val="28"/>
        </w:rPr>
        <w:t xml:space="preserve">Из 14 запланированных пунктов мероприятий программы выполнены </w:t>
      </w:r>
      <w:r w:rsidR="00E34E6D">
        <w:rPr>
          <w:rFonts w:ascii="Times New Roman" w:hAnsi="Times New Roman" w:cs="Times New Roman"/>
          <w:sz w:val="28"/>
          <w:szCs w:val="28"/>
        </w:rPr>
        <w:t>1</w:t>
      </w:r>
      <w:r w:rsidRPr="00ED5985">
        <w:rPr>
          <w:rFonts w:ascii="Times New Roman" w:hAnsi="Times New Roman" w:cs="Times New Roman"/>
          <w:sz w:val="28"/>
          <w:szCs w:val="28"/>
        </w:rPr>
        <w:t>4.</w:t>
      </w:r>
    </w:p>
    <w:p w:rsidR="00E34E6D" w:rsidRDefault="00C043F8" w:rsidP="00E34E6D">
      <w:pPr>
        <w:pStyle w:val="a3"/>
        <w:spacing w:after="0" w:line="240" w:lineRule="auto"/>
        <w:ind w:left="0" w:firstLine="709"/>
        <w:jc w:val="both"/>
        <w:rPr>
          <w:rFonts w:ascii="Times New Roman" w:hAnsi="Times New Roman" w:cs="Times New Roman"/>
          <w:sz w:val="28"/>
          <w:szCs w:val="28"/>
        </w:rPr>
      </w:pPr>
      <w:r w:rsidRPr="00ED5985">
        <w:rPr>
          <w:rFonts w:ascii="Times New Roman" w:hAnsi="Times New Roman" w:cs="Times New Roman"/>
          <w:sz w:val="28"/>
          <w:szCs w:val="28"/>
        </w:rPr>
        <w:t>Управлением образования администрации района</w:t>
      </w:r>
      <w:r w:rsidR="00E34E6D">
        <w:rPr>
          <w:rFonts w:ascii="Times New Roman" w:hAnsi="Times New Roman" w:cs="Times New Roman"/>
          <w:sz w:val="28"/>
          <w:szCs w:val="28"/>
        </w:rPr>
        <w:t>,</w:t>
      </w:r>
      <w:r w:rsidRPr="00ED5985">
        <w:rPr>
          <w:rFonts w:ascii="Times New Roman" w:hAnsi="Times New Roman" w:cs="Times New Roman"/>
          <w:sz w:val="28"/>
          <w:szCs w:val="28"/>
        </w:rPr>
        <w:t xml:space="preserve"> с</w:t>
      </w:r>
      <w:r w:rsidRPr="00ED5985">
        <w:rPr>
          <w:rFonts w:ascii="Times New Roman" w:eastAsia="Calibri" w:hAnsi="Times New Roman" w:cs="Times New Roman"/>
          <w:sz w:val="28"/>
          <w:szCs w:val="28"/>
        </w:rPr>
        <w:t xml:space="preserve"> целью профилактики терроризма и экстремизма, а также с целью минимизации и ликвидации этих последствий, был </w:t>
      </w:r>
      <w:r w:rsidRPr="00ED5985">
        <w:rPr>
          <w:rFonts w:ascii="Times New Roman" w:hAnsi="Times New Roman" w:cs="Times New Roman"/>
          <w:sz w:val="28"/>
          <w:szCs w:val="28"/>
        </w:rPr>
        <w:t xml:space="preserve">утвержден приказ </w:t>
      </w:r>
      <w:r w:rsidR="00E34E6D" w:rsidRPr="00ED5985">
        <w:rPr>
          <w:rFonts w:ascii="Times New Roman" w:hAnsi="Times New Roman" w:cs="Times New Roman"/>
          <w:sz w:val="28"/>
          <w:szCs w:val="28"/>
        </w:rPr>
        <w:t>от 10.12.2015 г</w:t>
      </w:r>
      <w:r w:rsidR="00E34E6D">
        <w:rPr>
          <w:rFonts w:ascii="Times New Roman" w:hAnsi="Times New Roman" w:cs="Times New Roman"/>
          <w:sz w:val="28"/>
          <w:szCs w:val="28"/>
        </w:rPr>
        <w:t>.</w:t>
      </w:r>
      <w:r w:rsidR="00E34E6D" w:rsidRPr="00ED5985">
        <w:rPr>
          <w:rFonts w:ascii="Times New Roman" w:hAnsi="Times New Roman" w:cs="Times New Roman"/>
          <w:sz w:val="28"/>
          <w:szCs w:val="28"/>
        </w:rPr>
        <w:t xml:space="preserve"> № 146 </w:t>
      </w:r>
      <w:r w:rsidRPr="00ED5985">
        <w:rPr>
          <w:rFonts w:ascii="Times New Roman" w:hAnsi="Times New Roman" w:cs="Times New Roman"/>
          <w:sz w:val="28"/>
          <w:szCs w:val="28"/>
        </w:rPr>
        <w:t>«О проведении мероприятий по антитеррористической безопасности и профилактике экстремизма», согласно которому в образовательных учреждениях Тулунского муниципального района проведены следующие мероприятия:</w:t>
      </w:r>
    </w:p>
    <w:p w:rsidR="00E34E6D" w:rsidRDefault="00E34E6D" w:rsidP="00E34E6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43F8" w:rsidRPr="00ED5985">
        <w:rPr>
          <w:rFonts w:ascii="Times New Roman" w:hAnsi="Times New Roman" w:cs="Times New Roman"/>
          <w:sz w:val="28"/>
          <w:szCs w:val="28"/>
        </w:rPr>
        <w:t>проведены с воспитанниками и обучающимися цикл тематических бесед антитеррористической направленности;</w:t>
      </w:r>
    </w:p>
    <w:p w:rsidR="00E34E6D" w:rsidRDefault="00E34E6D" w:rsidP="00E34E6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43F8" w:rsidRPr="00ED5985">
        <w:rPr>
          <w:rFonts w:ascii="Times New Roman" w:hAnsi="Times New Roman" w:cs="Times New Roman"/>
          <w:sz w:val="28"/>
          <w:szCs w:val="28"/>
        </w:rPr>
        <w:t>с воспитанниками и младшими школьниками дидактических игр «Предметы, требующие осторожного обращения», «Опасные ситуации на улице »и др.;</w:t>
      </w:r>
    </w:p>
    <w:p w:rsidR="00E34E6D" w:rsidRDefault="00E34E6D" w:rsidP="00E34E6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43F8" w:rsidRPr="00ED5985">
        <w:rPr>
          <w:rFonts w:ascii="Times New Roman" w:hAnsi="Times New Roman" w:cs="Times New Roman"/>
          <w:sz w:val="28"/>
          <w:szCs w:val="28"/>
        </w:rPr>
        <w:t>проведены инструктажи с работниками и обучающимися по действиям при обнаружении подозрительных взрывоопасных предметов;</w:t>
      </w:r>
    </w:p>
    <w:p w:rsidR="00C043F8" w:rsidRPr="00ED5985" w:rsidRDefault="00E34E6D" w:rsidP="00E34E6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43F8" w:rsidRPr="00ED5985">
        <w:rPr>
          <w:rFonts w:ascii="Times New Roman" w:hAnsi="Times New Roman" w:cs="Times New Roman"/>
          <w:sz w:val="28"/>
          <w:szCs w:val="28"/>
        </w:rPr>
        <w:t>оформлены уголки по наглядной агитации с информацией по противодействию терроризму и экстремизму  (приобретены плакаты «Антитеррор» в количестве 84 шт. на сумму 5,0 тыс. руб. и распространены  по образовательным учреждениям).</w:t>
      </w:r>
    </w:p>
    <w:p w:rsidR="00C043F8" w:rsidRPr="00ED5985" w:rsidRDefault="00C043F8" w:rsidP="00C043F8">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МКУК «Межпоселенческий организационно-методический центр» проведен районный фестиваль патриотической песни «Патриот Отечества» (в рамках творческих отчетов учреждений культуры перед населением) и викторина «Культура и традиции народов мира» на общую сумму 20,0</w:t>
      </w:r>
      <w:r w:rsidRPr="00ED5985">
        <w:rPr>
          <w:rFonts w:ascii="Times New Roman" w:hAnsi="Times New Roman" w:cs="Times New Roman"/>
          <w:b/>
          <w:sz w:val="28"/>
          <w:szCs w:val="28"/>
        </w:rPr>
        <w:t xml:space="preserve"> </w:t>
      </w:r>
      <w:r w:rsidRPr="00ED5985">
        <w:rPr>
          <w:rFonts w:ascii="Times New Roman" w:hAnsi="Times New Roman" w:cs="Times New Roman"/>
          <w:sz w:val="28"/>
          <w:szCs w:val="28"/>
        </w:rPr>
        <w:t>тыс. руб.</w:t>
      </w:r>
    </w:p>
    <w:p w:rsidR="00C043F8" w:rsidRPr="00ED5985" w:rsidRDefault="00C043F8" w:rsidP="00C043F8">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Целевым индикатором программы предусмотрено на 2015 год выявить 20 зафиксированных фактов терроризма и экстремизма, проявлений ксенофобии, национальной и расовой нетерпимости, этнической дискриминации на территории района, фактически выявлено - 0.</w:t>
      </w:r>
      <w:r w:rsidRPr="00ED5985">
        <w:rPr>
          <w:sz w:val="28"/>
          <w:szCs w:val="28"/>
        </w:rPr>
        <w:t xml:space="preserve"> </w:t>
      </w:r>
      <w:r w:rsidRPr="00ED5985">
        <w:rPr>
          <w:rFonts w:ascii="Times New Roman" w:hAnsi="Times New Roman" w:cs="Times New Roman"/>
          <w:sz w:val="28"/>
          <w:szCs w:val="28"/>
        </w:rPr>
        <w:t xml:space="preserve">Необходимо провести анализ причин невыполнения данного показателя эффективности программы и разработать предложения по достижению заданных значений индикаторов с возможной корректировкой программы. </w:t>
      </w:r>
      <w:r w:rsidR="00CB70C4">
        <w:rPr>
          <w:rFonts w:ascii="Times New Roman" w:hAnsi="Times New Roman" w:cs="Times New Roman"/>
          <w:sz w:val="28"/>
          <w:szCs w:val="28"/>
        </w:rPr>
        <w:t>П</w:t>
      </w:r>
      <w:r w:rsidR="00CB70C4" w:rsidRPr="00ED5985">
        <w:rPr>
          <w:rFonts w:ascii="Times New Roman" w:hAnsi="Times New Roman" w:cs="Times New Roman"/>
          <w:sz w:val="28"/>
          <w:szCs w:val="28"/>
        </w:rPr>
        <w:t>рограмма является не эффективной</w:t>
      </w:r>
      <w:r w:rsidR="00CB70C4">
        <w:rPr>
          <w:rFonts w:ascii="Times New Roman" w:hAnsi="Times New Roman" w:cs="Times New Roman"/>
          <w:sz w:val="28"/>
          <w:szCs w:val="28"/>
        </w:rPr>
        <w:t>.</w:t>
      </w:r>
    </w:p>
    <w:p w:rsidR="00C043F8" w:rsidRPr="00ED5985" w:rsidRDefault="00C043F8" w:rsidP="00C043F8">
      <w:pPr>
        <w:pStyle w:val="ad"/>
        <w:spacing w:before="0" w:beforeAutospacing="0" w:after="0" w:afterAutospacing="0"/>
        <w:ind w:firstLine="709"/>
        <w:jc w:val="both"/>
        <w:rPr>
          <w:sz w:val="28"/>
          <w:szCs w:val="28"/>
        </w:rPr>
      </w:pPr>
    </w:p>
    <w:p w:rsidR="00DF4C57" w:rsidRPr="00ED5985" w:rsidRDefault="00DF4C57" w:rsidP="00DF4C57">
      <w:pPr>
        <w:pStyle w:val="a4"/>
        <w:ind w:firstLine="709"/>
        <w:jc w:val="center"/>
        <w:rPr>
          <w:rFonts w:ascii="Times New Roman" w:hAnsi="Times New Roman"/>
          <w:b/>
          <w:i/>
          <w:sz w:val="28"/>
          <w:szCs w:val="28"/>
        </w:rPr>
      </w:pPr>
      <w:r w:rsidRPr="00ED5985">
        <w:rPr>
          <w:rFonts w:ascii="Times New Roman" w:hAnsi="Times New Roman"/>
          <w:b/>
          <w:i/>
          <w:sz w:val="28"/>
          <w:szCs w:val="28"/>
        </w:rPr>
        <w:t>1</w:t>
      </w:r>
      <w:r w:rsidR="00B61ADF">
        <w:rPr>
          <w:rFonts w:ascii="Times New Roman" w:hAnsi="Times New Roman"/>
          <w:b/>
          <w:i/>
          <w:sz w:val="28"/>
          <w:szCs w:val="28"/>
        </w:rPr>
        <w:t>3</w:t>
      </w:r>
      <w:r w:rsidRPr="00ED5985">
        <w:rPr>
          <w:rFonts w:ascii="Times New Roman" w:hAnsi="Times New Roman"/>
          <w:b/>
          <w:i/>
          <w:sz w:val="28"/>
          <w:szCs w:val="28"/>
        </w:rPr>
        <w:t xml:space="preserve">. </w:t>
      </w:r>
      <w:r w:rsidRPr="00ED5985">
        <w:rPr>
          <w:rFonts w:ascii="Times New Roman" w:eastAsia="Calibri" w:hAnsi="Times New Roman"/>
          <w:b/>
          <w:i/>
          <w:sz w:val="28"/>
          <w:szCs w:val="28"/>
        </w:rPr>
        <w:t>МП «Энергосбережение и повышение энергетической эффективности  на территории Тулунского муниципального района на 2012-2015 годы»</w:t>
      </w:r>
    </w:p>
    <w:p w:rsidR="00E076CD" w:rsidRPr="00ED5985" w:rsidRDefault="00E076CD" w:rsidP="00DF4C57">
      <w:pPr>
        <w:spacing w:after="0" w:line="240" w:lineRule="auto"/>
        <w:ind w:firstLine="709"/>
        <w:jc w:val="both"/>
        <w:rPr>
          <w:rFonts w:ascii="Times New Roman" w:hAnsi="Times New Roman" w:cs="Times New Roman"/>
          <w:sz w:val="28"/>
          <w:szCs w:val="28"/>
        </w:rPr>
      </w:pPr>
    </w:p>
    <w:p w:rsidR="00DF4C57" w:rsidRPr="00ED5985" w:rsidRDefault="00E076CD" w:rsidP="008B5855">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Куратором программы является Комитет по архитектуре, строительству и ЖКХ</w:t>
      </w:r>
      <w:r w:rsidR="008B2CF2" w:rsidRPr="00ED5985">
        <w:rPr>
          <w:rFonts w:ascii="Times New Roman" w:hAnsi="Times New Roman" w:cs="Times New Roman"/>
          <w:sz w:val="28"/>
          <w:szCs w:val="28"/>
        </w:rPr>
        <w:t xml:space="preserve"> администрации Тулунского муниципального района.</w:t>
      </w:r>
      <w:r w:rsidR="00DF4C57" w:rsidRPr="00ED5985">
        <w:rPr>
          <w:rFonts w:ascii="Times New Roman" w:hAnsi="Times New Roman" w:cs="Times New Roman"/>
          <w:sz w:val="28"/>
          <w:szCs w:val="28"/>
        </w:rPr>
        <w:t xml:space="preserve">                                      </w:t>
      </w:r>
    </w:p>
    <w:p w:rsidR="00515183" w:rsidRPr="00ED5985" w:rsidRDefault="00DF4C57" w:rsidP="008B5855">
      <w:pPr>
        <w:spacing w:after="0" w:line="240" w:lineRule="auto"/>
        <w:ind w:firstLine="709"/>
        <w:jc w:val="both"/>
        <w:rPr>
          <w:rFonts w:ascii="Times New Roman" w:hAnsi="Times New Roman"/>
          <w:color w:val="000000"/>
          <w:sz w:val="28"/>
          <w:szCs w:val="28"/>
        </w:rPr>
      </w:pPr>
      <w:r w:rsidRPr="00ED5985">
        <w:rPr>
          <w:rFonts w:ascii="Times New Roman" w:hAnsi="Times New Roman"/>
          <w:sz w:val="28"/>
          <w:szCs w:val="28"/>
        </w:rPr>
        <w:t>О</w:t>
      </w:r>
      <w:r w:rsidRPr="00ED5985">
        <w:rPr>
          <w:rFonts w:ascii="Times New Roman" w:eastAsia="Calibri" w:hAnsi="Times New Roman" w:cs="Times New Roman"/>
          <w:sz w:val="28"/>
          <w:szCs w:val="28"/>
        </w:rPr>
        <w:t>бъем финансировани</w:t>
      </w:r>
      <w:r w:rsidRPr="00ED5985">
        <w:rPr>
          <w:rFonts w:ascii="Times New Roman" w:hAnsi="Times New Roman"/>
          <w:sz w:val="28"/>
          <w:szCs w:val="28"/>
        </w:rPr>
        <w:t>я</w:t>
      </w:r>
      <w:r w:rsidR="00BE660F" w:rsidRPr="00ED5985">
        <w:rPr>
          <w:rFonts w:ascii="Times New Roman" w:hAnsi="Times New Roman"/>
          <w:sz w:val="28"/>
          <w:szCs w:val="28"/>
        </w:rPr>
        <w:t xml:space="preserve"> из местного бюджета</w:t>
      </w:r>
      <w:r w:rsidRPr="00ED5985">
        <w:rPr>
          <w:rFonts w:ascii="Times New Roman" w:hAnsi="Times New Roman"/>
          <w:sz w:val="28"/>
          <w:szCs w:val="28"/>
        </w:rPr>
        <w:t xml:space="preserve"> по </w:t>
      </w:r>
      <w:r w:rsidR="008C5C13" w:rsidRPr="00ED5985">
        <w:rPr>
          <w:rFonts w:ascii="Times New Roman" w:hAnsi="Times New Roman"/>
          <w:sz w:val="28"/>
          <w:szCs w:val="28"/>
        </w:rPr>
        <w:t>п</w:t>
      </w:r>
      <w:r w:rsidR="00BE660F" w:rsidRPr="00ED5985">
        <w:rPr>
          <w:rFonts w:ascii="Times New Roman" w:hAnsi="Times New Roman"/>
          <w:sz w:val="28"/>
          <w:szCs w:val="28"/>
        </w:rPr>
        <w:t>рограмме в 2015 году – 150,0 тыс. руб.</w:t>
      </w:r>
      <w:r w:rsidR="00515183" w:rsidRPr="00ED5985">
        <w:rPr>
          <w:rFonts w:ascii="Times New Roman" w:hAnsi="Times New Roman"/>
          <w:sz w:val="28"/>
          <w:szCs w:val="28"/>
        </w:rPr>
        <w:t xml:space="preserve"> </w:t>
      </w:r>
      <w:r w:rsidR="00515183" w:rsidRPr="00ED5985">
        <w:rPr>
          <w:rFonts w:ascii="Times New Roman" w:hAnsi="Times New Roman"/>
          <w:color w:val="000000"/>
          <w:sz w:val="28"/>
          <w:szCs w:val="28"/>
        </w:rPr>
        <w:t xml:space="preserve">Запланированные мероприятия на 2015 год  выполнены в полном объеме. </w:t>
      </w:r>
      <w:r w:rsidR="00515183" w:rsidRPr="00ED5985">
        <w:rPr>
          <w:rFonts w:ascii="Times New Roman" w:hAnsi="Times New Roman"/>
          <w:sz w:val="28"/>
          <w:szCs w:val="28"/>
        </w:rPr>
        <w:t>В 2015 году у</w:t>
      </w:r>
      <w:r w:rsidR="00515183" w:rsidRPr="00ED5985">
        <w:rPr>
          <w:rFonts w:ascii="Times New Roman" w:eastAsia="Calibri" w:hAnsi="Times New Roman" w:cs="Times New Roman"/>
          <w:sz w:val="28"/>
          <w:szCs w:val="28"/>
        </w:rPr>
        <w:t>чреждения</w:t>
      </w:r>
      <w:r w:rsidR="00515183" w:rsidRPr="00ED5985">
        <w:rPr>
          <w:rFonts w:ascii="Times New Roman" w:hAnsi="Times New Roman"/>
          <w:sz w:val="28"/>
          <w:szCs w:val="28"/>
        </w:rPr>
        <w:t>ми</w:t>
      </w:r>
      <w:r w:rsidR="00515183" w:rsidRPr="00ED5985">
        <w:rPr>
          <w:rFonts w:ascii="Times New Roman" w:eastAsia="Calibri" w:hAnsi="Times New Roman" w:cs="Times New Roman"/>
          <w:sz w:val="28"/>
          <w:szCs w:val="28"/>
        </w:rPr>
        <w:t xml:space="preserve"> образования и культуры</w:t>
      </w:r>
      <w:r w:rsidR="00515183" w:rsidRPr="00ED5985">
        <w:rPr>
          <w:rFonts w:ascii="Times New Roman" w:hAnsi="Times New Roman"/>
          <w:sz w:val="28"/>
          <w:szCs w:val="28"/>
        </w:rPr>
        <w:t xml:space="preserve"> произведена</w:t>
      </w:r>
      <w:r w:rsidR="00515183" w:rsidRPr="00ED5985">
        <w:rPr>
          <w:rFonts w:ascii="Times New Roman" w:hAnsi="Times New Roman"/>
          <w:color w:val="000000"/>
          <w:sz w:val="28"/>
          <w:szCs w:val="28"/>
        </w:rPr>
        <w:t xml:space="preserve"> з</w:t>
      </w:r>
      <w:r w:rsidR="00515183" w:rsidRPr="00ED5985">
        <w:rPr>
          <w:rFonts w:ascii="Times New Roman" w:eastAsia="Calibri" w:hAnsi="Times New Roman" w:cs="Times New Roman"/>
          <w:sz w:val="28"/>
          <w:szCs w:val="28"/>
        </w:rPr>
        <w:t>амена ламп н</w:t>
      </w:r>
      <w:r w:rsidR="00CB70C4">
        <w:rPr>
          <w:rFonts w:ascii="Times New Roman" w:eastAsia="Calibri" w:hAnsi="Times New Roman" w:cs="Times New Roman"/>
          <w:sz w:val="28"/>
          <w:szCs w:val="28"/>
        </w:rPr>
        <w:t>акаливания на энергосберегающие, израсходовано</w:t>
      </w:r>
      <w:r w:rsidR="00515183" w:rsidRPr="00ED5985">
        <w:rPr>
          <w:rFonts w:ascii="Times New Roman" w:hAnsi="Times New Roman"/>
          <w:sz w:val="28"/>
          <w:szCs w:val="28"/>
        </w:rPr>
        <w:t>150,0 тыс. руб.</w:t>
      </w:r>
    </w:p>
    <w:p w:rsidR="008B5855" w:rsidRDefault="00515183" w:rsidP="008B5855">
      <w:pPr>
        <w:spacing w:after="0" w:line="240" w:lineRule="auto"/>
        <w:ind w:firstLine="709"/>
        <w:jc w:val="both"/>
        <w:rPr>
          <w:rFonts w:ascii="Times New Roman" w:hAnsi="Times New Roman"/>
          <w:sz w:val="28"/>
          <w:szCs w:val="28"/>
        </w:rPr>
      </w:pPr>
      <w:r w:rsidRPr="00ED5985">
        <w:rPr>
          <w:rFonts w:ascii="Times New Roman" w:hAnsi="Times New Roman"/>
          <w:sz w:val="28"/>
          <w:szCs w:val="28"/>
        </w:rPr>
        <w:t>Сведения о выявленных отклонениях:</w:t>
      </w:r>
    </w:p>
    <w:p w:rsidR="008B5855" w:rsidRDefault="008B5855" w:rsidP="008B585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15183" w:rsidRPr="00ED5985">
        <w:rPr>
          <w:rFonts w:ascii="Times New Roman" w:hAnsi="Times New Roman"/>
          <w:sz w:val="28"/>
          <w:szCs w:val="28"/>
        </w:rPr>
        <w:t>недополучено из областного бюджета для финансирования неисполненных обязательств 2014 года на сумму 168,4 тыс.</w:t>
      </w:r>
      <w:r>
        <w:rPr>
          <w:rFonts w:ascii="Times New Roman" w:hAnsi="Times New Roman"/>
          <w:sz w:val="28"/>
          <w:szCs w:val="28"/>
        </w:rPr>
        <w:t xml:space="preserve"> </w:t>
      </w:r>
      <w:r w:rsidR="00515183" w:rsidRPr="00ED5985">
        <w:rPr>
          <w:rFonts w:ascii="Times New Roman" w:hAnsi="Times New Roman"/>
          <w:sz w:val="28"/>
          <w:szCs w:val="28"/>
        </w:rPr>
        <w:t>руб. (проведение энергетических обследований).</w:t>
      </w:r>
    </w:p>
    <w:p w:rsidR="008B5855" w:rsidRDefault="00515183" w:rsidP="008B5855">
      <w:pPr>
        <w:spacing w:after="0" w:line="240" w:lineRule="auto"/>
        <w:ind w:firstLine="709"/>
        <w:jc w:val="both"/>
        <w:rPr>
          <w:rFonts w:ascii="Times New Roman" w:hAnsi="Times New Roman"/>
          <w:sz w:val="28"/>
          <w:szCs w:val="28"/>
        </w:rPr>
      </w:pPr>
      <w:r w:rsidRPr="00ED5985">
        <w:rPr>
          <w:rFonts w:ascii="Times New Roman" w:hAnsi="Times New Roman"/>
          <w:color w:val="000000"/>
          <w:sz w:val="28"/>
          <w:szCs w:val="28"/>
        </w:rPr>
        <w:lastRenderedPageBreak/>
        <w:t>Оценка влияния фактических результатов реализации программы:</w:t>
      </w:r>
    </w:p>
    <w:p w:rsidR="00515183" w:rsidRPr="00ED5985" w:rsidRDefault="008B5855" w:rsidP="008B585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15183" w:rsidRPr="00ED5985">
        <w:rPr>
          <w:rFonts w:ascii="Times New Roman" w:hAnsi="Times New Roman"/>
          <w:color w:val="000000"/>
          <w:sz w:val="28"/>
          <w:szCs w:val="28"/>
        </w:rPr>
        <w:t>повышение эффективности использования и сокращение потерь тепловой энергии, воды, электрической энергии (</w:t>
      </w:r>
      <w:r w:rsidR="00515183" w:rsidRPr="00ED5985">
        <w:rPr>
          <w:rFonts w:ascii="Times New Roman" w:hAnsi="Times New Roman"/>
          <w:sz w:val="28"/>
          <w:szCs w:val="28"/>
        </w:rPr>
        <w:t>замена трубопроводов, замена насосов, замена ламп накаливания на энергосберегающие);</w:t>
      </w:r>
    </w:p>
    <w:p w:rsidR="00515183" w:rsidRPr="00ED5985" w:rsidRDefault="00515183" w:rsidP="008B5855">
      <w:pPr>
        <w:spacing w:after="0" w:line="240" w:lineRule="auto"/>
        <w:ind w:firstLine="709"/>
        <w:jc w:val="both"/>
        <w:rPr>
          <w:rFonts w:ascii="Times New Roman" w:hAnsi="Times New Roman"/>
          <w:color w:val="000000"/>
          <w:sz w:val="28"/>
          <w:szCs w:val="28"/>
        </w:rPr>
      </w:pPr>
      <w:r w:rsidRPr="00ED5985">
        <w:rPr>
          <w:rFonts w:ascii="Times New Roman" w:hAnsi="Times New Roman"/>
          <w:color w:val="000000"/>
          <w:sz w:val="28"/>
          <w:szCs w:val="28"/>
        </w:rPr>
        <w:t>- сокращение расходов бюджета на оплату коммунальных услуг муниципальных учреждений (</w:t>
      </w:r>
      <w:r w:rsidRPr="00ED5985">
        <w:rPr>
          <w:rFonts w:ascii="Times New Roman" w:hAnsi="Times New Roman"/>
          <w:sz w:val="28"/>
          <w:szCs w:val="28"/>
        </w:rPr>
        <w:t>установка приборов учета)</w:t>
      </w:r>
      <w:r w:rsidRPr="00ED5985">
        <w:rPr>
          <w:rFonts w:ascii="Times New Roman" w:hAnsi="Times New Roman"/>
          <w:color w:val="000000"/>
          <w:sz w:val="28"/>
          <w:szCs w:val="28"/>
        </w:rPr>
        <w:t>;</w:t>
      </w:r>
    </w:p>
    <w:p w:rsidR="00837582" w:rsidRPr="00ED5985" w:rsidRDefault="00515183" w:rsidP="008B5855">
      <w:pPr>
        <w:spacing w:after="0" w:line="240" w:lineRule="auto"/>
        <w:ind w:firstLine="709"/>
        <w:jc w:val="both"/>
        <w:rPr>
          <w:rFonts w:ascii="Times New Roman" w:hAnsi="Times New Roman"/>
          <w:color w:val="000000"/>
          <w:sz w:val="28"/>
          <w:szCs w:val="28"/>
        </w:rPr>
      </w:pPr>
      <w:r w:rsidRPr="00ED5985">
        <w:rPr>
          <w:rFonts w:ascii="Times New Roman" w:hAnsi="Times New Roman"/>
          <w:color w:val="000000"/>
          <w:sz w:val="28"/>
          <w:szCs w:val="28"/>
        </w:rPr>
        <w:t>- оценка фактического потенциала повышения энергоэффективности и энергосбережения по объектам энергопотребления (</w:t>
      </w:r>
      <w:r w:rsidRPr="00ED5985">
        <w:rPr>
          <w:rFonts w:ascii="Times New Roman" w:hAnsi="Times New Roman"/>
          <w:sz w:val="28"/>
          <w:szCs w:val="28"/>
        </w:rPr>
        <w:t>проведение энергетических обследований).</w:t>
      </w:r>
    </w:p>
    <w:p w:rsidR="00DF4C57" w:rsidRPr="008B5855" w:rsidRDefault="008C5C13" w:rsidP="008B5855">
      <w:pPr>
        <w:spacing w:after="0" w:line="240" w:lineRule="auto"/>
        <w:ind w:firstLine="709"/>
        <w:contextualSpacing/>
        <w:jc w:val="both"/>
        <w:rPr>
          <w:rFonts w:ascii="Times New Roman" w:eastAsia="Calibri" w:hAnsi="Times New Roman" w:cs="Times New Roman"/>
          <w:sz w:val="28"/>
          <w:szCs w:val="28"/>
        </w:rPr>
      </w:pPr>
      <w:r w:rsidRPr="00ED5985">
        <w:rPr>
          <w:rFonts w:ascii="Times New Roman" w:eastAsia="Calibri" w:hAnsi="Times New Roman" w:cs="Times New Roman"/>
          <w:sz w:val="28"/>
          <w:szCs w:val="28"/>
        </w:rPr>
        <w:t xml:space="preserve">Показатели выполнения </w:t>
      </w:r>
      <w:r w:rsidR="001A4579" w:rsidRPr="00ED5985">
        <w:rPr>
          <w:rFonts w:ascii="Times New Roman" w:eastAsia="Calibri" w:hAnsi="Times New Roman" w:cs="Times New Roman"/>
          <w:sz w:val="28"/>
          <w:szCs w:val="28"/>
        </w:rPr>
        <w:t>целевых индикаторов программы</w:t>
      </w:r>
      <w:r w:rsidR="002860F0" w:rsidRPr="00ED5985">
        <w:rPr>
          <w:rFonts w:ascii="Times New Roman" w:eastAsia="Calibri" w:hAnsi="Times New Roman" w:cs="Times New Roman"/>
          <w:sz w:val="28"/>
          <w:szCs w:val="28"/>
        </w:rPr>
        <w:t xml:space="preserve"> не предоставлены куратором программы.</w:t>
      </w:r>
      <w:r w:rsidR="008B5855">
        <w:rPr>
          <w:rFonts w:ascii="Times New Roman" w:eastAsia="Calibri" w:hAnsi="Times New Roman" w:cs="Times New Roman"/>
          <w:sz w:val="28"/>
          <w:szCs w:val="28"/>
        </w:rPr>
        <w:t xml:space="preserve"> </w:t>
      </w:r>
      <w:r w:rsidR="00DF4C57" w:rsidRPr="00ED5985">
        <w:rPr>
          <w:rFonts w:ascii="Times New Roman" w:hAnsi="Times New Roman"/>
          <w:sz w:val="28"/>
          <w:szCs w:val="28"/>
        </w:rPr>
        <w:t xml:space="preserve">Программа является </w:t>
      </w:r>
      <w:r w:rsidR="00515183" w:rsidRPr="00ED5985">
        <w:rPr>
          <w:rFonts w:ascii="Times New Roman" w:hAnsi="Times New Roman"/>
          <w:sz w:val="28"/>
          <w:szCs w:val="28"/>
        </w:rPr>
        <w:t>не эффективной</w:t>
      </w:r>
      <w:r w:rsidR="00DF4C57" w:rsidRPr="00ED5985">
        <w:rPr>
          <w:rFonts w:ascii="Times New Roman" w:hAnsi="Times New Roman"/>
          <w:sz w:val="28"/>
          <w:szCs w:val="28"/>
        </w:rPr>
        <w:t xml:space="preserve"> и требует доработки.</w:t>
      </w:r>
      <w:r w:rsidR="00DF4C57" w:rsidRPr="00ED5985">
        <w:rPr>
          <w:rFonts w:ascii="Times New Roman" w:hAnsi="Times New Roman" w:cs="Times New Roman"/>
          <w:sz w:val="28"/>
          <w:szCs w:val="28"/>
        </w:rPr>
        <w:t xml:space="preserve">    </w:t>
      </w:r>
    </w:p>
    <w:p w:rsidR="00DF4C57" w:rsidRPr="00ED5985" w:rsidRDefault="00DF4C57" w:rsidP="008B5855">
      <w:pPr>
        <w:spacing w:after="0" w:line="240" w:lineRule="auto"/>
        <w:ind w:firstLine="709"/>
        <w:jc w:val="both"/>
        <w:rPr>
          <w:rFonts w:ascii="Times New Roman" w:hAnsi="Times New Roman" w:cs="Times New Roman"/>
          <w:sz w:val="28"/>
          <w:szCs w:val="28"/>
        </w:rPr>
      </w:pPr>
    </w:p>
    <w:p w:rsidR="00514407" w:rsidRPr="00ED5985" w:rsidRDefault="00296AA5" w:rsidP="00152224">
      <w:pPr>
        <w:spacing w:after="0" w:line="240" w:lineRule="auto"/>
        <w:ind w:firstLine="709"/>
        <w:jc w:val="center"/>
        <w:rPr>
          <w:rFonts w:ascii="Times New Roman" w:hAnsi="Times New Roman" w:cs="Times New Roman"/>
          <w:b/>
          <w:i/>
          <w:sz w:val="28"/>
          <w:szCs w:val="28"/>
        </w:rPr>
      </w:pPr>
      <w:r w:rsidRPr="00ED5985">
        <w:rPr>
          <w:rFonts w:ascii="Times New Roman" w:hAnsi="Times New Roman" w:cs="Times New Roman"/>
          <w:b/>
          <w:i/>
          <w:sz w:val="28"/>
          <w:szCs w:val="28"/>
        </w:rPr>
        <w:t>1</w:t>
      </w:r>
      <w:r w:rsidR="00B61ADF">
        <w:rPr>
          <w:rFonts w:ascii="Times New Roman" w:hAnsi="Times New Roman" w:cs="Times New Roman"/>
          <w:b/>
          <w:i/>
          <w:sz w:val="28"/>
          <w:szCs w:val="28"/>
        </w:rPr>
        <w:t>4</w:t>
      </w:r>
      <w:r w:rsidRPr="00ED5985">
        <w:rPr>
          <w:rFonts w:ascii="Times New Roman" w:hAnsi="Times New Roman" w:cs="Times New Roman"/>
          <w:b/>
          <w:i/>
          <w:sz w:val="28"/>
          <w:szCs w:val="28"/>
        </w:rPr>
        <w:t xml:space="preserve">. </w:t>
      </w:r>
      <w:r w:rsidR="001903F5" w:rsidRPr="00ED5985">
        <w:rPr>
          <w:rFonts w:ascii="Times New Roman" w:hAnsi="Times New Roman" w:cs="Times New Roman"/>
          <w:b/>
          <w:i/>
          <w:sz w:val="28"/>
          <w:szCs w:val="28"/>
        </w:rPr>
        <w:t>М</w:t>
      </w:r>
      <w:r w:rsidR="00514407" w:rsidRPr="00ED5985">
        <w:rPr>
          <w:rFonts w:ascii="Times New Roman" w:hAnsi="Times New Roman" w:cs="Times New Roman"/>
          <w:b/>
          <w:i/>
          <w:sz w:val="28"/>
          <w:szCs w:val="28"/>
        </w:rPr>
        <w:t>П «Развитие и содержание автомобильных дорог местного значения вне границ населённых пунктов в границ</w:t>
      </w:r>
      <w:r w:rsidR="00E72FDE" w:rsidRPr="00ED5985">
        <w:rPr>
          <w:rFonts w:ascii="Times New Roman" w:hAnsi="Times New Roman" w:cs="Times New Roman"/>
          <w:b/>
          <w:i/>
          <w:sz w:val="28"/>
          <w:szCs w:val="28"/>
        </w:rPr>
        <w:t>ах муниципального района на 2014-2020</w:t>
      </w:r>
      <w:r w:rsidR="00514407" w:rsidRPr="00ED5985">
        <w:rPr>
          <w:rFonts w:ascii="Times New Roman" w:hAnsi="Times New Roman" w:cs="Times New Roman"/>
          <w:b/>
          <w:i/>
          <w:sz w:val="28"/>
          <w:szCs w:val="28"/>
        </w:rPr>
        <w:t xml:space="preserve"> годы»     </w:t>
      </w:r>
    </w:p>
    <w:p w:rsidR="007C6AA0" w:rsidRPr="00ED5985" w:rsidRDefault="007C6AA0" w:rsidP="00586D05">
      <w:pPr>
        <w:spacing w:after="0" w:line="240" w:lineRule="auto"/>
        <w:ind w:firstLine="709"/>
        <w:jc w:val="both"/>
        <w:rPr>
          <w:rFonts w:ascii="Times New Roman" w:hAnsi="Times New Roman" w:cs="Times New Roman"/>
          <w:i/>
          <w:sz w:val="28"/>
          <w:szCs w:val="28"/>
        </w:rPr>
      </w:pPr>
    </w:p>
    <w:p w:rsidR="007C6AA0" w:rsidRPr="00ED5985" w:rsidRDefault="007C6AA0" w:rsidP="00586D05">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xml:space="preserve">Куратором программы является Комитет по архитектуре, </w:t>
      </w:r>
      <w:r w:rsidR="008D5487" w:rsidRPr="00ED5985">
        <w:rPr>
          <w:rFonts w:ascii="Times New Roman" w:hAnsi="Times New Roman" w:cs="Times New Roman"/>
          <w:sz w:val="28"/>
          <w:szCs w:val="28"/>
        </w:rPr>
        <w:t>с</w:t>
      </w:r>
      <w:r w:rsidRPr="00ED5985">
        <w:rPr>
          <w:rFonts w:ascii="Times New Roman" w:hAnsi="Times New Roman" w:cs="Times New Roman"/>
          <w:sz w:val="28"/>
          <w:szCs w:val="28"/>
        </w:rPr>
        <w:t>троительству и ЖКХ администрации Тулунского муниципального района.</w:t>
      </w:r>
    </w:p>
    <w:p w:rsidR="008B5855" w:rsidRDefault="008640CC" w:rsidP="008B5855">
      <w:pPr>
        <w:spacing w:after="0" w:line="240" w:lineRule="auto"/>
        <w:ind w:firstLine="709"/>
        <w:contextualSpacing/>
        <w:jc w:val="both"/>
        <w:rPr>
          <w:rFonts w:ascii="Times New Roman" w:hAnsi="Times New Roman" w:cs="Times New Roman"/>
          <w:sz w:val="28"/>
          <w:szCs w:val="28"/>
        </w:rPr>
      </w:pPr>
      <w:r w:rsidRPr="00ED5985">
        <w:rPr>
          <w:rFonts w:ascii="Times New Roman" w:hAnsi="Times New Roman" w:cs="Times New Roman"/>
          <w:sz w:val="28"/>
          <w:szCs w:val="28"/>
        </w:rPr>
        <w:t xml:space="preserve">Сумма запланированных </w:t>
      </w:r>
      <w:r w:rsidR="00FA332E" w:rsidRPr="00ED5985">
        <w:rPr>
          <w:rFonts w:ascii="Times New Roman" w:hAnsi="Times New Roman" w:cs="Times New Roman"/>
          <w:sz w:val="28"/>
          <w:szCs w:val="28"/>
        </w:rPr>
        <w:t>ассигнований</w:t>
      </w:r>
      <w:r w:rsidR="007D496E" w:rsidRPr="00ED5985">
        <w:rPr>
          <w:rFonts w:ascii="Times New Roman" w:hAnsi="Times New Roman" w:cs="Times New Roman"/>
          <w:sz w:val="28"/>
          <w:szCs w:val="28"/>
        </w:rPr>
        <w:t xml:space="preserve"> из</w:t>
      </w:r>
      <w:r w:rsidRPr="00ED5985">
        <w:rPr>
          <w:rFonts w:ascii="Times New Roman" w:hAnsi="Times New Roman" w:cs="Times New Roman"/>
          <w:sz w:val="28"/>
          <w:szCs w:val="28"/>
        </w:rPr>
        <w:t xml:space="preserve"> </w:t>
      </w:r>
      <w:r w:rsidR="007D496E" w:rsidRPr="00ED5985">
        <w:rPr>
          <w:rFonts w:ascii="Times New Roman" w:hAnsi="Times New Roman" w:cs="Times New Roman"/>
          <w:sz w:val="28"/>
          <w:szCs w:val="28"/>
        </w:rPr>
        <w:t xml:space="preserve">местного бюджета </w:t>
      </w:r>
      <w:r w:rsidRPr="00ED5985">
        <w:rPr>
          <w:rFonts w:ascii="Times New Roman" w:hAnsi="Times New Roman" w:cs="Times New Roman"/>
          <w:sz w:val="28"/>
          <w:szCs w:val="28"/>
        </w:rPr>
        <w:t xml:space="preserve">по данной программе на </w:t>
      </w:r>
      <w:r w:rsidR="00FA332E" w:rsidRPr="00ED5985">
        <w:rPr>
          <w:rFonts w:ascii="Times New Roman" w:hAnsi="Times New Roman" w:cs="Times New Roman"/>
          <w:sz w:val="28"/>
          <w:szCs w:val="28"/>
        </w:rPr>
        <w:t>2015</w:t>
      </w:r>
      <w:r w:rsidR="007D496E" w:rsidRPr="00ED5985">
        <w:rPr>
          <w:rFonts w:ascii="Times New Roman" w:hAnsi="Times New Roman" w:cs="Times New Roman"/>
          <w:sz w:val="28"/>
          <w:szCs w:val="28"/>
        </w:rPr>
        <w:t xml:space="preserve"> </w:t>
      </w:r>
      <w:r w:rsidRPr="00ED5985">
        <w:rPr>
          <w:rFonts w:ascii="Times New Roman" w:hAnsi="Times New Roman" w:cs="Times New Roman"/>
          <w:sz w:val="28"/>
          <w:szCs w:val="28"/>
        </w:rPr>
        <w:t>составила</w:t>
      </w:r>
      <w:r w:rsidR="00FA332E" w:rsidRPr="00ED5985">
        <w:rPr>
          <w:rFonts w:ascii="Times New Roman" w:hAnsi="Times New Roman" w:cs="Times New Roman"/>
          <w:sz w:val="28"/>
          <w:szCs w:val="28"/>
        </w:rPr>
        <w:t xml:space="preserve">  2566,7</w:t>
      </w:r>
      <w:r w:rsidR="001A4579" w:rsidRPr="00ED5985">
        <w:rPr>
          <w:rFonts w:ascii="Times New Roman" w:hAnsi="Times New Roman" w:cs="Times New Roman"/>
          <w:sz w:val="28"/>
          <w:szCs w:val="28"/>
        </w:rPr>
        <w:t xml:space="preserve"> </w:t>
      </w:r>
      <w:r w:rsidR="007D496E" w:rsidRPr="00ED5985">
        <w:rPr>
          <w:rFonts w:ascii="Times New Roman" w:hAnsi="Times New Roman" w:cs="Times New Roman"/>
          <w:sz w:val="28"/>
          <w:szCs w:val="28"/>
        </w:rPr>
        <w:t xml:space="preserve">тыс. руб. </w:t>
      </w:r>
      <w:r w:rsidR="00BB5CBF" w:rsidRPr="00ED5985">
        <w:rPr>
          <w:rFonts w:ascii="Times New Roman" w:hAnsi="Times New Roman" w:cs="Times New Roman"/>
          <w:sz w:val="28"/>
          <w:szCs w:val="28"/>
        </w:rPr>
        <w:t xml:space="preserve"> Исполнено </w:t>
      </w:r>
      <w:r w:rsidR="00617982" w:rsidRPr="00ED5985">
        <w:rPr>
          <w:rFonts w:ascii="Times New Roman" w:hAnsi="Times New Roman" w:cs="Times New Roman"/>
          <w:sz w:val="28"/>
          <w:szCs w:val="28"/>
        </w:rPr>
        <w:t>–</w:t>
      </w:r>
      <w:r w:rsidR="00BB5CBF" w:rsidRPr="00ED5985">
        <w:rPr>
          <w:rFonts w:ascii="Times New Roman" w:hAnsi="Times New Roman" w:cs="Times New Roman"/>
          <w:sz w:val="28"/>
          <w:szCs w:val="28"/>
        </w:rPr>
        <w:t xml:space="preserve"> </w:t>
      </w:r>
      <w:r w:rsidR="00FA332E" w:rsidRPr="00ED5985">
        <w:rPr>
          <w:rFonts w:ascii="Times New Roman" w:hAnsi="Times New Roman" w:cs="Times New Roman"/>
          <w:sz w:val="28"/>
          <w:szCs w:val="28"/>
        </w:rPr>
        <w:t>1005,0</w:t>
      </w:r>
      <w:r w:rsidR="00152224" w:rsidRPr="00ED5985">
        <w:rPr>
          <w:rFonts w:ascii="Times New Roman" w:hAnsi="Times New Roman" w:cs="Times New Roman"/>
          <w:sz w:val="28"/>
          <w:szCs w:val="28"/>
        </w:rPr>
        <w:t xml:space="preserve"> </w:t>
      </w:r>
      <w:r w:rsidR="00BB5CBF" w:rsidRPr="00ED5985">
        <w:rPr>
          <w:rFonts w:ascii="Times New Roman" w:hAnsi="Times New Roman" w:cs="Times New Roman"/>
          <w:sz w:val="28"/>
          <w:szCs w:val="28"/>
        </w:rPr>
        <w:t>тыс. руб.</w:t>
      </w:r>
      <w:r w:rsidR="00FA332E" w:rsidRPr="00ED5985">
        <w:rPr>
          <w:rFonts w:ascii="Times New Roman" w:hAnsi="Times New Roman" w:cs="Times New Roman"/>
          <w:sz w:val="28"/>
          <w:szCs w:val="28"/>
        </w:rPr>
        <w:t xml:space="preserve"> (39,2</w:t>
      </w:r>
      <w:r w:rsidR="00617982" w:rsidRPr="00ED5985">
        <w:rPr>
          <w:rFonts w:ascii="Times New Roman" w:hAnsi="Times New Roman" w:cs="Times New Roman"/>
          <w:sz w:val="28"/>
          <w:szCs w:val="28"/>
        </w:rPr>
        <w:t xml:space="preserve"> %).</w:t>
      </w:r>
      <w:r w:rsidR="0044254F" w:rsidRPr="00ED5985">
        <w:rPr>
          <w:rFonts w:ascii="Times New Roman" w:hAnsi="Times New Roman" w:cs="Times New Roman"/>
          <w:sz w:val="28"/>
          <w:szCs w:val="28"/>
        </w:rPr>
        <w:t xml:space="preserve"> </w:t>
      </w:r>
      <w:r w:rsidR="0087720E" w:rsidRPr="00ED5985">
        <w:rPr>
          <w:rFonts w:ascii="Times New Roman" w:hAnsi="Times New Roman" w:cs="Times New Roman"/>
          <w:sz w:val="28"/>
          <w:szCs w:val="28"/>
        </w:rPr>
        <w:t xml:space="preserve">Из </w:t>
      </w:r>
      <w:r w:rsidR="00FA332E" w:rsidRPr="00ED5985">
        <w:rPr>
          <w:rFonts w:ascii="Times New Roman" w:hAnsi="Times New Roman" w:cs="Times New Roman"/>
          <w:sz w:val="28"/>
          <w:szCs w:val="28"/>
        </w:rPr>
        <w:t>4-х</w:t>
      </w:r>
      <w:r w:rsidR="0087720E" w:rsidRPr="00ED5985">
        <w:rPr>
          <w:rFonts w:ascii="Times New Roman" w:hAnsi="Times New Roman" w:cs="Times New Roman"/>
          <w:sz w:val="28"/>
          <w:szCs w:val="28"/>
        </w:rPr>
        <w:t xml:space="preserve"> запланированных мероприятий программы выполнено </w:t>
      </w:r>
      <w:r w:rsidR="00FA332E" w:rsidRPr="00ED5985">
        <w:rPr>
          <w:rFonts w:ascii="Times New Roman" w:hAnsi="Times New Roman" w:cs="Times New Roman"/>
          <w:sz w:val="28"/>
          <w:szCs w:val="28"/>
        </w:rPr>
        <w:t>1 мероприятие</w:t>
      </w:r>
      <w:r w:rsidR="008B5855">
        <w:rPr>
          <w:rFonts w:ascii="Times New Roman" w:hAnsi="Times New Roman" w:cs="Times New Roman"/>
          <w:sz w:val="28"/>
          <w:szCs w:val="28"/>
        </w:rPr>
        <w:t xml:space="preserve"> </w:t>
      </w:r>
      <w:r w:rsidR="00152224" w:rsidRPr="00ED5985">
        <w:rPr>
          <w:rFonts w:ascii="Times New Roman" w:hAnsi="Times New Roman" w:cs="Times New Roman"/>
          <w:sz w:val="28"/>
          <w:szCs w:val="28"/>
        </w:rPr>
        <w:t xml:space="preserve">- </w:t>
      </w:r>
      <w:r w:rsidR="008B5855">
        <w:rPr>
          <w:rFonts w:ascii="Times New Roman" w:hAnsi="Times New Roman" w:cs="Times New Roman"/>
          <w:sz w:val="28"/>
          <w:szCs w:val="28"/>
        </w:rPr>
        <w:t>р</w:t>
      </w:r>
      <w:r w:rsidR="00FA332E" w:rsidRPr="00ED5985">
        <w:rPr>
          <w:rFonts w:ascii="Times New Roman" w:hAnsi="Times New Roman" w:cs="Times New Roman"/>
          <w:sz w:val="28"/>
          <w:szCs w:val="28"/>
        </w:rPr>
        <w:t>емонт автомобильной  дороги «Подъезд к п. 1-е отделение Государственной селекционной станции»</w:t>
      </w:r>
      <w:r w:rsidR="00F44AF3" w:rsidRPr="00ED5985">
        <w:rPr>
          <w:rFonts w:ascii="Times New Roman" w:hAnsi="Times New Roman" w:cs="Times New Roman"/>
          <w:sz w:val="28"/>
          <w:szCs w:val="28"/>
        </w:rPr>
        <w:t xml:space="preserve"> израсходовано 1005,0 тыс. руб</w:t>
      </w:r>
      <w:r w:rsidR="00FA332E" w:rsidRPr="00ED5985">
        <w:rPr>
          <w:rFonts w:ascii="Times New Roman" w:hAnsi="Times New Roman" w:cs="Times New Roman"/>
          <w:sz w:val="28"/>
          <w:szCs w:val="28"/>
        </w:rPr>
        <w:t>.</w:t>
      </w:r>
    </w:p>
    <w:p w:rsidR="008B5855" w:rsidRDefault="00FA332E" w:rsidP="008B5855">
      <w:pPr>
        <w:spacing w:after="0" w:line="240" w:lineRule="auto"/>
        <w:ind w:firstLine="709"/>
        <w:contextualSpacing/>
        <w:jc w:val="both"/>
        <w:rPr>
          <w:rFonts w:ascii="Times New Roman" w:hAnsi="Times New Roman" w:cs="Times New Roman"/>
          <w:sz w:val="28"/>
          <w:szCs w:val="28"/>
        </w:rPr>
      </w:pPr>
      <w:r w:rsidRPr="00ED5985">
        <w:rPr>
          <w:rFonts w:ascii="Times New Roman" w:hAnsi="Times New Roman"/>
          <w:sz w:val="28"/>
          <w:szCs w:val="28"/>
        </w:rPr>
        <w:t>Сведения о причинах невыполнения мероприятий:</w:t>
      </w:r>
    </w:p>
    <w:p w:rsidR="008B5855" w:rsidRDefault="008B5855" w:rsidP="008B58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A332E" w:rsidRPr="00ED5985">
        <w:rPr>
          <w:rFonts w:ascii="Times New Roman" w:hAnsi="Times New Roman"/>
          <w:sz w:val="28"/>
          <w:szCs w:val="28"/>
        </w:rPr>
        <w:t xml:space="preserve">«Содержание автомобильных дорог» </w:t>
      </w:r>
      <w:r>
        <w:rPr>
          <w:rFonts w:ascii="Times New Roman" w:hAnsi="Times New Roman"/>
          <w:sz w:val="28"/>
          <w:szCs w:val="28"/>
        </w:rPr>
        <w:t>-</w:t>
      </w:r>
      <w:r w:rsidR="00FA332E" w:rsidRPr="00ED5985">
        <w:rPr>
          <w:rFonts w:ascii="Times New Roman" w:hAnsi="Times New Roman"/>
          <w:sz w:val="28"/>
          <w:szCs w:val="28"/>
        </w:rPr>
        <w:t xml:space="preserve"> муниципальный контракт заключен в 2015</w:t>
      </w:r>
      <w:r>
        <w:rPr>
          <w:rFonts w:ascii="Times New Roman" w:hAnsi="Times New Roman"/>
          <w:sz w:val="28"/>
          <w:szCs w:val="28"/>
        </w:rPr>
        <w:t xml:space="preserve"> году</w:t>
      </w:r>
      <w:r w:rsidR="00FA332E" w:rsidRPr="00ED5985">
        <w:rPr>
          <w:rFonts w:ascii="Times New Roman" w:hAnsi="Times New Roman"/>
          <w:sz w:val="28"/>
          <w:szCs w:val="28"/>
        </w:rPr>
        <w:t xml:space="preserve"> с условием оплаты в 2016 г</w:t>
      </w:r>
      <w:r>
        <w:rPr>
          <w:rFonts w:ascii="Times New Roman" w:hAnsi="Times New Roman"/>
          <w:sz w:val="28"/>
          <w:szCs w:val="28"/>
        </w:rPr>
        <w:t>оду;</w:t>
      </w:r>
    </w:p>
    <w:p w:rsidR="008B5855" w:rsidRDefault="008B5855" w:rsidP="008B58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A332E" w:rsidRPr="00ED5985">
        <w:rPr>
          <w:rFonts w:ascii="Times New Roman" w:hAnsi="Times New Roman"/>
          <w:sz w:val="28"/>
          <w:szCs w:val="28"/>
        </w:rPr>
        <w:t>«Изготовление технического плана и постановка на государственный  кадастровый учет объекта недвижимости (автомобильн</w:t>
      </w:r>
      <w:r w:rsidR="00F44AF3" w:rsidRPr="00ED5985">
        <w:rPr>
          <w:rFonts w:ascii="Times New Roman" w:hAnsi="Times New Roman"/>
          <w:sz w:val="28"/>
          <w:szCs w:val="28"/>
        </w:rPr>
        <w:t xml:space="preserve">ая дорога  «Подъезд к с. Азей» </w:t>
      </w:r>
      <w:r w:rsidR="00FA332E" w:rsidRPr="00ED5985">
        <w:rPr>
          <w:rFonts w:ascii="Times New Roman" w:hAnsi="Times New Roman"/>
          <w:sz w:val="28"/>
          <w:szCs w:val="28"/>
        </w:rPr>
        <w:t>от а/д дороги «Новосибирск - Иркутск» км 1507) на территории Тулунского района Иркутской области» – офо</w:t>
      </w:r>
      <w:r w:rsidR="00F44AF3" w:rsidRPr="00ED5985">
        <w:rPr>
          <w:rFonts w:ascii="Times New Roman" w:hAnsi="Times New Roman"/>
          <w:sz w:val="28"/>
          <w:szCs w:val="28"/>
        </w:rPr>
        <w:t>рмление документации по объекту и</w:t>
      </w:r>
      <w:r w:rsidR="00FA332E" w:rsidRPr="00ED5985">
        <w:rPr>
          <w:rFonts w:ascii="Times New Roman" w:hAnsi="Times New Roman"/>
          <w:sz w:val="28"/>
          <w:szCs w:val="28"/>
        </w:rPr>
        <w:t xml:space="preserve">  работы будут оплачены в 2016</w:t>
      </w:r>
      <w:r>
        <w:rPr>
          <w:rFonts w:ascii="Times New Roman" w:hAnsi="Times New Roman"/>
          <w:sz w:val="28"/>
          <w:szCs w:val="28"/>
        </w:rPr>
        <w:t xml:space="preserve"> году;</w:t>
      </w:r>
    </w:p>
    <w:p w:rsidR="008B5855" w:rsidRDefault="008B5855" w:rsidP="008B58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A332E" w:rsidRPr="00ED5985">
        <w:rPr>
          <w:rFonts w:ascii="Times New Roman" w:hAnsi="Times New Roman"/>
          <w:sz w:val="28"/>
          <w:szCs w:val="28"/>
        </w:rPr>
        <w:t>«Р</w:t>
      </w:r>
      <w:r w:rsidR="00F44AF3" w:rsidRPr="00ED5985">
        <w:rPr>
          <w:rFonts w:ascii="Times New Roman" w:hAnsi="Times New Roman"/>
          <w:sz w:val="28"/>
          <w:szCs w:val="28"/>
        </w:rPr>
        <w:t xml:space="preserve">емонт автомобильной дороги </w:t>
      </w:r>
      <w:r w:rsidR="00FA332E" w:rsidRPr="00ED5985">
        <w:rPr>
          <w:rFonts w:ascii="Times New Roman" w:hAnsi="Times New Roman"/>
          <w:sz w:val="28"/>
          <w:szCs w:val="28"/>
        </w:rPr>
        <w:t>с.</w:t>
      </w:r>
      <w:r>
        <w:rPr>
          <w:rFonts w:ascii="Times New Roman" w:hAnsi="Times New Roman"/>
          <w:sz w:val="28"/>
          <w:szCs w:val="28"/>
        </w:rPr>
        <w:t xml:space="preserve"> </w:t>
      </w:r>
      <w:r w:rsidR="00FA332E" w:rsidRPr="00ED5985">
        <w:rPr>
          <w:rFonts w:ascii="Times New Roman" w:hAnsi="Times New Roman"/>
          <w:sz w:val="28"/>
          <w:szCs w:val="28"/>
        </w:rPr>
        <w:t>Уйгат - Баракшинский психоневрологический интернат»</w:t>
      </w:r>
      <w:r w:rsidR="00F44AF3" w:rsidRPr="00ED5985">
        <w:rPr>
          <w:rFonts w:ascii="Times New Roman" w:hAnsi="Times New Roman"/>
          <w:sz w:val="28"/>
          <w:szCs w:val="28"/>
        </w:rPr>
        <w:t xml:space="preserve"> -</w:t>
      </w:r>
      <w:r w:rsidR="00FA332E" w:rsidRPr="00ED5985">
        <w:rPr>
          <w:rFonts w:ascii="Times New Roman" w:hAnsi="Times New Roman"/>
          <w:sz w:val="28"/>
          <w:szCs w:val="28"/>
        </w:rPr>
        <w:t xml:space="preserve"> работы будут выполнены в 2016</w:t>
      </w:r>
      <w:r>
        <w:rPr>
          <w:rFonts w:ascii="Times New Roman" w:hAnsi="Times New Roman"/>
          <w:sz w:val="28"/>
          <w:szCs w:val="28"/>
        </w:rPr>
        <w:t xml:space="preserve"> году</w:t>
      </w:r>
      <w:r w:rsidR="00FA332E" w:rsidRPr="00ED5985">
        <w:rPr>
          <w:rFonts w:ascii="Times New Roman" w:hAnsi="Times New Roman"/>
          <w:sz w:val="28"/>
          <w:szCs w:val="28"/>
        </w:rPr>
        <w:t xml:space="preserve"> (при</w:t>
      </w:r>
      <w:r w:rsidR="00F44AF3" w:rsidRPr="00ED5985">
        <w:rPr>
          <w:rFonts w:ascii="Times New Roman" w:hAnsi="Times New Roman"/>
          <w:sz w:val="28"/>
          <w:szCs w:val="28"/>
        </w:rPr>
        <w:t xml:space="preserve"> условии поступления дополнительных средств</w:t>
      </w:r>
      <w:r>
        <w:rPr>
          <w:rFonts w:ascii="Times New Roman" w:hAnsi="Times New Roman"/>
          <w:sz w:val="28"/>
          <w:szCs w:val="28"/>
        </w:rPr>
        <w:t>);</w:t>
      </w:r>
    </w:p>
    <w:p w:rsidR="008B5855" w:rsidRDefault="008B5855" w:rsidP="008B58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00FA332E" w:rsidRPr="00ED5985">
        <w:rPr>
          <w:rFonts w:ascii="Times New Roman" w:hAnsi="Times New Roman"/>
          <w:sz w:val="28"/>
          <w:szCs w:val="28"/>
        </w:rPr>
        <w:t>бъектов незавершенного строительства нет</w:t>
      </w:r>
      <w:r>
        <w:rPr>
          <w:rFonts w:ascii="Times New Roman" w:hAnsi="Times New Roman"/>
          <w:sz w:val="28"/>
          <w:szCs w:val="28"/>
        </w:rPr>
        <w:t>;</w:t>
      </w:r>
    </w:p>
    <w:p w:rsidR="008B5855" w:rsidRDefault="008B5855" w:rsidP="008B58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w:t>
      </w:r>
      <w:r w:rsidR="00FA332E" w:rsidRPr="00ED5985">
        <w:rPr>
          <w:rFonts w:ascii="Times New Roman" w:hAnsi="Times New Roman"/>
          <w:sz w:val="28"/>
          <w:szCs w:val="28"/>
        </w:rPr>
        <w:t>аучные иссл</w:t>
      </w:r>
      <w:r>
        <w:rPr>
          <w:rFonts w:ascii="Times New Roman" w:hAnsi="Times New Roman"/>
          <w:sz w:val="28"/>
          <w:szCs w:val="28"/>
        </w:rPr>
        <w:t>едования не проводились;</w:t>
      </w:r>
    </w:p>
    <w:p w:rsidR="00FA332E" w:rsidRPr="008B5855" w:rsidRDefault="008B5855" w:rsidP="008B58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w:t>
      </w:r>
      <w:r w:rsidR="00FA332E" w:rsidRPr="00ED5985">
        <w:rPr>
          <w:rFonts w:ascii="Times New Roman" w:hAnsi="Times New Roman"/>
          <w:sz w:val="28"/>
          <w:szCs w:val="28"/>
        </w:rPr>
        <w:t>нновационные проекты не внедрялись.</w:t>
      </w:r>
    </w:p>
    <w:p w:rsidR="008B5855" w:rsidRDefault="00FA332E" w:rsidP="008B5855">
      <w:pPr>
        <w:autoSpaceDE w:val="0"/>
        <w:autoSpaceDN w:val="0"/>
        <w:adjustRightInd w:val="0"/>
        <w:spacing w:after="0" w:line="240" w:lineRule="auto"/>
        <w:ind w:firstLine="708"/>
        <w:jc w:val="both"/>
        <w:rPr>
          <w:rFonts w:ascii="Times New Roman" w:hAnsi="Times New Roman" w:cs="Times New Roman"/>
          <w:sz w:val="28"/>
          <w:szCs w:val="28"/>
        </w:rPr>
      </w:pPr>
      <w:r w:rsidRPr="00ED5985">
        <w:rPr>
          <w:rFonts w:ascii="Times New Roman" w:hAnsi="Times New Roman"/>
          <w:sz w:val="28"/>
          <w:szCs w:val="28"/>
        </w:rPr>
        <w:t xml:space="preserve"> </w:t>
      </w:r>
      <w:r w:rsidR="00E75F0B" w:rsidRPr="00ED5985">
        <w:rPr>
          <w:rFonts w:ascii="Times New Roman" w:hAnsi="Times New Roman" w:cs="Times New Roman"/>
          <w:sz w:val="28"/>
          <w:szCs w:val="28"/>
        </w:rPr>
        <w:t xml:space="preserve">В </w:t>
      </w:r>
      <w:r w:rsidR="008B5855">
        <w:rPr>
          <w:rFonts w:ascii="Times New Roman" w:hAnsi="Times New Roman" w:cs="Times New Roman"/>
          <w:sz w:val="28"/>
          <w:szCs w:val="28"/>
        </w:rPr>
        <w:t>п</w:t>
      </w:r>
      <w:r w:rsidR="00E75F0B" w:rsidRPr="00ED5985">
        <w:rPr>
          <w:rFonts w:ascii="Times New Roman" w:hAnsi="Times New Roman" w:cs="Times New Roman"/>
          <w:sz w:val="28"/>
          <w:szCs w:val="28"/>
        </w:rPr>
        <w:t xml:space="preserve">рограмме не предусмотрены показатели социально-экономической эффективности реализации программы (показатели результативности). Согласно представленной Комитетом по архитектуре, строительству и ЖКХ администрации района информации социально-экономический эффект от реализации мероприятий программы выражается в следующем: </w:t>
      </w:r>
    </w:p>
    <w:p w:rsidR="00FA332E" w:rsidRPr="00ED5985" w:rsidRDefault="008B5855" w:rsidP="008B585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FA332E" w:rsidRPr="00ED5985">
        <w:rPr>
          <w:rFonts w:ascii="Times New Roman" w:hAnsi="Times New Roman" w:cs="Times New Roman"/>
          <w:sz w:val="28"/>
          <w:szCs w:val="28"/>
        </w:rPr>
        <w:t xml:space="preserve"> результате проведения мероприятий программы повысился уровень безопасности дорожного движения на участке дороги «</w:t>
      </w:r>
      <w:r w:rsidR="00FA332E" w:rsidRPr="00ED5985">
        <w:rPr>
          <w:rFonts w:ascii="Times New Roman" w:hAnsi="Times New Roman"/>
          <w:sz w:val="28"/>
          <w:szCs w:val="28"/>
        </w:rPr>
        <w:t>Подъезд к п. 1-е отделение Государственной селекционной станции</w:t>
      </w:r>
      <w:r w:rsidR="00FA332E" w:rsidRPr="00ED5985">
        <w:rPr>
          <w:rFonts w:ascii="Times New Roman" w:hAnsi="Times New Roman" w:cs="Times New Roman"/>
          <w:sz w:val="28"/>
          <w:szCs w:val="28"/>
        </w:rPr>
        <w:t xml:space="preserve">», улучшились условия для  перевозки </w:t>
      </w:r>
      <w:r w:rsidR="00FA332E" w:rsidRPr="00ED5985">
        <w:rPr>
          <w:rFonts w:ascii="Times New Roman" w:hAnsi="Times New Roman" w:cs="Times New Roman"/>
          <w:sz w:val="28"/>
          <w:szCs w:val="28"/>
        </w:rPr>
        <w:lastRenderedPageBreak/>
        <w:t>продуктов питания, медикаментов, населения, проезда скорой помощи, пожарной автомашины, автотранспорта для жизнеобеспечения населения.</w:t>
      </w:r>
    </w:p>
    <w:p w:rsidR="0087720E" w:rsidRPr="00ED5985" w:rsidRDefault="00E75F0B" w:rsidP="0044254F">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П</w:t>
      </w:r>
      <w:r w:rsidR="0087720E" w:rsidRPr="00ED5985">
        <w:rPr>
          <w:rFonts w:ascii="Times New Roman" w:hAnsi="Times New Roman" w:cs="Times New Roman"/>
          <w:sz w:val="28"/>
          <w:szCs w:val="28"/>
        </w:rPr>
        <w:t xml:space="preserve">рограмма </w:t>
      </w:r>
      <w:r w:rsidR="00CB70C4">
        <w:rPr>
          <w:rFonts w:ascii="Times New Roman" w:hAnsi="Times New Roman" w:cs="Times New Roman"/>
          <w:sz w:val="28"/>
          <w:szCs w:val="28"/>
        </w:rPr>
        <w:t xml:space="preserve">является </w:t>
      </w:r>
      <w:r w:rsidR="00EE2E11" w:rsidRPr="00ED5985">
        <w:rPr>
          <w:rFonts w:ascii="Times New Roman" w:hAnsi="Times New Roman" w:cs="Times New Roman"/>
          <w:sz w:val="28"/>
          <w:szCs w:val="28"/>
        </w:rPr>
        <w:t>эффективной</w:t>
      </w:r>
      <w:r w:rsidR="008B5855">
        <w:rPr>
          <w:rFonts w:ascii="Times New Roman" w:hAnsi="Times New Roman" w:cs="Times New Roman"/>
          <w:sz w:val="28"/>
          <w:szCs w:val="28"/>
        </w:rPr>
        <w:t>, но требует доработки</w:t>
      </w:r>
    </w:p>
    <w:p w:rsidR="0087720E" w:rsidRPr="00ED5985" w:rsidRDefault="0087720E" w:rsidP="0044254F">
      <w:pPr>
        <w:spacing w:after="0" w:line="240" w:lineRule="auto"/>
        <w:ind w:firstLine="709"/>
        <w:jc w:val="center"/>
        <w:rPr>
          <w:rFonts w:ascii="Times New Roman" w:hAnsi="Times New Roman" w:cs="Times New Roman"/>
          <w:sz w:val="28"/>
          <w:szCs w:val="28"/>
        </w:rPr>
      </w:pPr>
    </w:p>
    <w:p w:rsidR="00E94CDA" w:rsidRPr="00ED5985" w:rsidRDefault="00296AA5" w:rsidP="00527411">
      <w:pPr>
        <w:spacing w:after="0" w:line="240" w:lineRule="auto"/>
        <w:ind w:firstLine="851"/>
        <w:jc w:val="center"/>
        <w:rPr>
          <w:rFonts w:ascii="Times New Roman" w:hAnsi="Times New Roman" w:cs="Times New Roman"/>
          <w:b/>
          <w:i/>
          <w:sz w:val="28"/>
          <w:szCs w:val="28"/>
        </w:rPr>
      </w:pPr>
      <w:r w:rsidRPr="00ED5985">
        <w:rPr>
          <w:rFonts w:ascii="Times New Roman" w:hAnsi="Times New Roman" w:cs="Times New Roman"/>
          <w:b/>
          <w:i/>
          <w:sz w:val="28"/>
          <w:szCs w:val="28"/>
        </w:rPr>
        <w:t>1</w:t>
      </w:r>
      <w:r w:rsidR="00B61ADF">
        <w:rPr>
          <w:rFonts w:ascii="Times New Roman" w:hAnsi="Times New Roman" w:cs="Times New Roman"/>
          <w:b/>
          <w:i/>
          <w:sz w:val="28"/>
          <w:szCs w:val="28"/>
        </w:rPr>
        <w:t>5</w:t>
      </w:r>
      <w:r w:rsidRPr="00ED5985">
        <w:rPr>
          <w:rFonts w:ascii="Times New Roman" w:hAnsi="Times New Roman" w:cs="Times New Roman"/>
          <w:b/>
          <w:i/>
          <w:sz w:val="28"/>
          <w:szCs w:val="28"/>
        </w:rPr>
        <w:t xml:space="preserve">. </w:t>
      </w:r>
      <w:r w:rsidR="001903F5" w:rsidRPr="00ED5985">
        <w:rPr>
          <w:rFonts w:ascii="Times New Roman" w:hAnsi="Times New Roman" w:cs="Times New Roman"/>
          <w:b/>
          <w:i/>
          <w:sz w:val="28"/>
          <w:szCs w:val="28"/>
        </w:rPr>
        <w:t>МП</w:t>
      </w:r>
      <w:r w:rsidR="00527411" w:rsidRPr="00ED5985">
        <w:rPr>
          <w:rFonts w:ascii="Times New Roman" w:hAnsi="Times New Roman" w:cs="Times New Roman"/>
          <w:b/>
          <w:i/>
          <w:sz w:val="28"/>
          <w:szCs w:val="28"/>
        </w:rPr>
        <w:t xml:space="preserve"> «Повышение эффективнос</w:t>
      </w:r>
      <w:r w:rsidR="00E94CDA" w:rsidRPr="00ED5985">
        <w:rPr>
          <w:rFonts w:ascii="Times New Roman" w:hAnsi="Times New Roman" w:cs="Times New Roman"/>
          <w:b/>
          <w:i/>
          <w:sz w:val="28"/>
          <w:szCs w:val="28"/>
        </w:rPr>
        <w:t>ти бюджетных расходов</w:t>
      </w:r>
    </w:p>
    <w:p w:rsidR="00527411" w:rsidRPr="00ED5985" w:rsidRDefault="00527411" w:rsidP="00527411">
      <w:pPr>
        <w:spacing w:after="0" w:line="240" w:lineRule="auto"/>
        <w:ind w:firstLine="851"/>
        <w:jc w:val="center"/>
        <w:rPr>
          <w:rFonts w:ascii="Times New Roman" w:hAnsi="Times New Roman" w:cs="Times New Roman"/>
          <w:b/>
          <w:i/>
          <w:sz w:val="28"/>
          <w:szCs w:val="28"/>
        </w:rPr>
      </w:pPr>
      <w:r w:rsidRPr="00ED5985">
        <w:rPr>
          <w:rFonts w:ascii="Times New Roman" w:hAnsi="Times New Roman" w:cs="Times New Roman"/>
          <w:b/>
          <w:i/>
          <w:sz w:val="28"/>
          <w:szCs w:val="28"/>
        </w:rPr>
        <w:t>Тулунско</w:t>
      </w:r>
      <w:r w:rsidR="00826CDF" w:rsidRPr="00ED5985">
        <w:rPr>
          <w:rFonts w:ascii="Times New Roman" w:hAnsi="Times New Roman" w:cs="Times New Roman"/>
          <w:b/>
          <w:i/>
          <w:sz w:val="28"/>
          <w:szCs w:val="28"/>
        </w:rPr>
        <w:t>го муниципального района на 2014</w:t>
      </w:r>
      <w:r w:rsidRPr="00ED5985">
        <w:rPr>
          <w:rFonts w:ascii="Times New Roman" w:hAnsi="Times New Roman" w:cs="Times New Roman"/>
          <w:b/>
          <w:i/>
          <w:sz w:val="28"/>
          <w:szCs w:val="28"/>
        </w:rPr>
        <w:t>-201</w:t>
      </w:r>
      <w:r w:rsidR="00826CDF" w:rsidRPr="00ED5985">
        <w:rPr>
          <w:rFonts w:ascii="Times New Roman" w:hAnsi="Times New Roman" w:cs="Times New Roman"/>
          <w:b/>
          <w:i/>
          <w:sz w:val="28"/>
          <w:szCs w:val="28"/>
        </w:rPr>
        <w:t>6</w:t>
      </w:r>
      <w:r w:rsidRPr="00ED5985">
        <w:rPr>
          <w:rFonts w:ascii="Times New Roman" w:hAnsi="Times New Roman" w:cs="Times New Roman"/>
          <w:b/>
          <w:i/>
          <w:sz w:val="28"/>
          <w:szCs w:val="28"/>
        </w:rPr>
        <w:t xml:space="preserve"> годы»</w:t>
      </w:r>
    </w:p>
    <w:p w:rsidR="00E94CDA" w:rsidRPr="00ED5985" w:rsidRDefault="00E94CDA" w:rsidP="00527411">
      <w:pPr>
        <w:spacing w:after="0" w:line="240" w:lineRule="auto"/>
        <w:ind w:firstLine="851"/>
        <w:jc w:val="center"/>
        <w:rPr>
          <w:rFonts w:ascii="Times New Roman" w:hAnsi="Times New Roman" w:cs="Times New Roman"/>
          <w:b/>
          <w:sz w:val="28"/>
          <w:szCs w:val="28"/>
        </w:rPr>
      </w:pPr>
    </w:p>
    <w:p w:rsidR="00527411" w:rsidRPr="00ED5985" w:rsidRDefault="00BC4EFE" w:rsidP="00BD2BC9">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Куратором программы является Комитет по финансам администрации Тулунского муниципального района.</w:t>
      </w:r>
    </w:p>
    <w:p w:rsidR="00F00D73" w:rsidRPr="00ED5985" w:rsidRDefault="006D497E" w:rsidP="005E0556">
      <w:pPr>
        <w:tabs>
          <w:tab w:val="left" w:pos="7740"/>
        </w:tabs>
        <w:spacing w:after="0" w:line="240" w:lineRule="auto"/>
        <w:ind w:firstLine="709"/>
        <w:jc w:val="both"/>
        <w:outlineLvl w:val="1"/>
        <w:rPr>
          <w:rFonts w:ascii="Times New Roman" w:eastAsia="Calibri" w:hAnsi="Times New Roman" w:cs="Times New Roman"/>
          <w:sz w:val="28"/>
          <w:szCs w:val="28"/>
        </w:rPr>
      </w:pPr>
      <w:r w:rsidRPr="00ED5985">
        <w:rPr>
          <w:rFonts w:ascii="Times New Roman" w:eastAsia="Calibri" w:hAnsi="Times New Roman" w:cs="Times New Roman"/>
          <w:sz w:val="28"/>
          <w:szCs w:val="28"/>
        </w:rPr>
        <w:t>Общий объем финансир</w:t>
      </w:r>
      <w:r w:rsidR="0044254F" w:rsidRPr="00ED5985">
        <w:rPr>
          <w:rFonts w:ascii="Times New Roman" w:eastAsia="Calibri" w:hAnsi="Times New Roman" w:cs="Times New Roman"/>
          <w:sz w:val="28"/>
          <w:szCs w:val="28"/>
        </w:rPr>
        <w:t>ования по программе составил</w:t>
      </w:r>
      <w:r w:rsidR="005E0556" w:rsidRPr="00ED5985">
        <w:rPr>
          <w:rFonts w:ascii="Times New Roman" w:eastAsia="Calibri" w:hAnsi="Times New Roman" w:cs="Times New Roman"/>
          <w:sz w:val="28"/>
          <w:szCs w:val="28"/>
        </w:rPr>
        <w:t xml:space="preserve"> </w:t>
      </w:r>
      <w:r w:rsidR="00F44AF3" w:rsidRPr="00ED5985">
        <w:rPr>
          <w:rFonts w:ascii="Times New Roman" w:eastAsia="Calibri" w:hAnsi="Times New Roman" w:cs="Times New Roman"/>
          <w:sz w:val="28"/>
          <w:szCs w:val="28"/>
        </w:rPr>
        <w:t>2015</w:t>
      </w:r>
      <w:r w:rsidR="00C91467" w:rsidRPr="00ED5985">
        <w:rPr>
          <w:rFonts w:ascii="Times New Roman" w:eastAsia="Calibri" w:hAnsi="Times New Roman" w:cs="Times New Roman"/>
          <w:sz w:val="28"/>
          <w:szCs w:val="28"/>
        </w:rPr>
        <w:t xml:space="preserve"> год – </w:t>
      </w:r>
      <w:r w:rsidR="0088264E" w:rsidRPr="00ED5985">
        <w:rPr>
          <w:rFonts w:ascii="Times New Roman" w:eastAsia="Calibri" w:hAnsi="Times New Roman" w:cs="Times New Roman"/>
          <w:sz w:val="28"/>
          <w:szCs w:val="28"/>
        </w:rPr>
        <w:t>249,0</w:t>
      </w:r>
      <w:r w:rsidRPr="00ED5985">
        <w:rPr>
          <w:rFonts w:ascii="Times New Roman" w:eastAsia="Calibri" w:hAnsi="Times New Roman" w:cs="Times New Roman"/>
          <w:sz w:val="28"/>
          <w:szCs w:val="28"/>
        </w:rPr>
        <w:t xml:space="preserve"> тыс.</w:t>
      </w:r>
      <w:r w:rsidRPr="00ED5985">
        <w:rPr>
          <w:rFonts w:ascii="Times New Roman" w:hAnsi="Times New Roman" w:cs="Times New Roman"/>
          <w:sz w:val="28"/>
          <w:szCs w:val="28"/>
        </w:rPr>
        <w:t xml:space="preserve"> </w:t>
      </w:r>
      <w:r w:rsidRPr="00ED5985">
        <w:rPr>
          <w:rFonts w:ascii="Times New Roman" w:eastAsia="Calibri" w:hAnsi="Times New Roman" w:cs="Times New Roman"/>
          <w:sz w:val="28"/>
          <w:szCs w:val="28"/>
        </w:rPr>
        <w:t>руб</w:t>
      </w:r>
      <w:r w:rsidR="0088264E" w:rsidRPr="00ED5985">
        <w:rPr>
          <w:rFonts w:ascii="Times New Roman" w:hAnsi="Times New Roman" w:cs="Times New Roman"/>
          <w:sz w:val="28"/>
          <w:szCs w:val="28"/>
        </w:rPr>
        <w:t>.</w:t>
      </w:r>
      <w:r w:rsidR="00C91467" w:rsidRPr="00ED5985">
        <w:rPr>
          <w:rFonts w:ascii="Times New Roman" w:hAnsi="Times New Roman" w:cs="Times New Roman"/>
          <w:sz w:val="28"/>
          <w:szCs w:val="28"/>
        </w:rPr>
        <w:t xml:space="preserve"> </w:t>
      </w:r>
      <w:r w:rsidR="00DB49BB" w:rsidRPr="00ED5985">
        <w:rPr>
          <w:rFonts w:ascii="Times New Roman" w:eastAsia="Calibri" w:hAnsi="Times New Roman" w:cs="Times New Roman"/>
          <w:sz w:val="28"/>
          <w:szCs w:val="28"/>
        </w:rPr>
        <w:t xml:space="preserve">при плане </w:t>
      </w:r>
      <w:r w:rsidR="005E0556" w:rsidRPr="00ED5985">
        <w:rPr>
          <w:rFonts w:ascii="Times New Roman" w:eastAsia="Calibri" w:hAnsi="Times New Roman" w:cs="Times New Roman"/>
          <w:sz w:val="28"/>
          <w:szCs w:val="28"/>
        </w:rPr>
        <w:t xml:space="preserve">– </w:t>
      </w:r>
      <w:r w:rsidR="0088264E" w:rsidRPr="00ED5985">
        <w:rPr>
          <w:rFonts w:ascii="Times New Roman" w:eastAsia="Calibri" w:hAnsi="Times New Roman" w:cs="Times New Roman"/>
          <w:sz w:val="28"/>
          <w:szCs w:val="28"/>
        </w:rPr>
        <w:t xml:space="preserve">249,0 тыс. руб. </w:t>
      </w:r>
    </w:p>
    <w:p w:rsidR="00C91467" w:rsidRPr="00ED5985" w:rsidRDefault="00C91467" w:rsidP="005E0556">
      <w:pPr>
        <w:tabs>
          <w:tab w:val="left" w:pos="7740"/>
        </w:tabs>
        <w:spacing w:after="0" w:line="240" w:lineRule="auto"/>
        <w:ind w:firstLine="709"/>
        <w:jc w:val="both"/>
        <w:outlineLvl w:val="1"/>
        <w:rPr>
          <w:rFonts w:ascii="Times New Roman" w:eastAsia="Calibri" w:hAnsi="Times New Roman" w:cs="Times New Roman"/>
          <w:sz w:val="28"/>
          <w:szCs w:val="28"/>
        </w:rPr>
      </w:pPr>
      <w:r w:rsidRPr="00ED5985">
        <w:rPr>
          <w:rFonts w:ascii="Times New Roman" w:eastAsia="Calibri" w:hAnsi="Times New Roman" w:cs="Times New Roman"/>
          <w:sz w:val="28"/>
          <w:szCs w:val="28"/>
        </w:rPr>
        <w:t xml:space="preserve"> Из них средства местного бюджета </w:t>
      </w:r>
      <w:r w:rsidR="008B5855">
        <w:rPr>
          <w:rFonts w:ascii="Times New Roman" w:eastAsia="Calibri" w:hAnsi="Times New Roman" w:cs="Times New Roman"/>
          <w:sz w:val="28"/>
          <w:szCs w:val="28"/>
        </w:rPr>
        <w:t xml:space="preserve">- </w:t>
      </w:r>
      <w:r w:rsidRPr="00ED5985">
        <w:rPr>
          <w:rFonts w:ascii="Times New Roman" w:eastAsia="Calibri" w:hAnsi="Times New Roman" w:cs="Times New Roman"/>
          <w:sz w:val="28"/>
          <w:szCs w:val="28"/>
        </w:rPr>
        <w:t>249,0 тыс. руб.</w:t>
      </w:r>
      <w:r w:rsidR="008B5855">
        <w:rPr>
          <w:rFonts w:ascii="Times New Roman" w:eastAsia="Calibri" w:hAnsi="Times New Roman" w:cs="Times New Roman"/>
          <w:sz w:val="28"/>
          <w:szCs w:val="28"/>
        </w:rPr>
        <w:t>,</w:t>
      </w:r>
      <w:r w:rsidRPr="00ED5985">
        <w:rPr>
          <w:rFonts w:ascii="Times New Roman" w:eastAsia="Calibri" w:hAnsi="Times New Roman" w:cs="Times New Roman"/>
          <w:sz w:val="28"/>
          <w:szCs w:val="28"/>
        </w:rPr>
        <w:t xml:space="preserve"> направленные на начисление заработной платы. </w:t>
      </w:r>
    </w:p>
    <w:p w:rsidR="00BC4EFE" w:rsidRPr="00ED5985" w:rsidRDefault="000B4755" w:rsidP="00BD2BC9">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Все мероприятия программы выполнены.</w:t>
      </w:r>
    </w:p>
    <w:p w:rsidR="003B4EEE" w:rsidRPr="00ED5985" w:rsidRDefault="003B4EEE" w:rsidP="00B41A17">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Программой предусмотрено выполнение следующих целевых индикаторов и показателей результативности программы:</w:t>
      </w:r>
    </w:p>
    <w:p w:rsidR="00445045" w:rsidRPr="00ED5985" w:rsidRDefault="00445045" w:rsidP="00B41A17">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1. Мероприятие «Обеспечение сбалансированности и устойчивости бюджета Тулунского муниципального района</w:t>
      </w:r>
      <w:r w:rsidR="00117BF8" w:rsidRPr="00ED5985">
        <w:rPr>
          <w:rFonts w:ascii="Times New Roman" w:hAnsi="Times New Roman" w:cs="Times New Roman"/>
          <w:sz w:val="28"/>
          <w:szCs w:val="28"/>
        </w:rPr>
        <w:t>»</w:t>
      </w:r>
      <w:r w:rsidR="008B5855">
        <w:rPr>
          <w:rFonts w:ascii="Times New Roman" w:hAnsi="Times New Roman" w:cs="Times New Roman"/>
          <w:sz w:val="28"/>
          <w:szCs w:val="28"/>
        </w:rPr>
        <w:t>:</w:t>
      </w:r>
    </w:p>
    <w:p w:rsidR="008B5855" w:rsidRDefault="008B5855" w:rsidP="008B5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445045" w:rsidRPr="00ED5985">
        <w:rPr>
          <w:rFonts w:ascii="Times New Roman" w:hAnsi="Times New Roman" w:cs="Times New Roman"/>
          <w:sz w:val="28"/>
          <w:szCs w:val="28"/>
        </w:rPr>
        <w:t>азмер дефицита Тулунского муниципального района (запланировано – 7,5</w:t>
      </w:r>
      <w:r>
        <w:rPr>
          <w:rFonts w:ascii="Times New Roman" w:hAnsi="Times New Roman" w:cs="Times New Roman"/>
          <w:sz w:val="28"/>
          <w:szCs w:val="28"/>
        </w:rPr>
        <w:t xml:space="preserve"> </w:t>
      </w:r>
      <w:r w:rsidR="00445045" w:rsidRPr="00ED5985">
        <w:rPr>
          <w:rFonts w:ascii="Times New Roman" w:hAnsi="Times New Roman" w:cs="Times New Roman"/>
          <w:sz w:val="28"/>
          <w:szCs w:val="28"/>
        </w:rPr>
        <w:t>%, фактически в 2015 году составило 0 %);</w:t>
      </w:r>
    </w:p>
    <w:p w:rsidR="008B5855" w:rsidRDefault="008B5855" w:rsidP="008B5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B41A17" w:rsidRPr="00ED5985">
        <w:rPr>
          <w:rFonts w:ascii="Times New Roman" w:hAnsi="Times New Roman" w:cs="Times New Roman"/>
          <w:sz w:val="28"/>
          <w:szCs w:val="28"/>
        </w:rPr>
        <w:t>тношение муниципального долга (за вычетом выданных гарантий) Тулунского муниципального района к доходам бюджета без учёта о</w:t>
      </w:r>
      <w:r>
        <w:rPr>
          <w:rFonts w:ascii="Times New Roman" w:hAnsi="Times New Roman" w:cs="Times New Roman"/>
          <w:sz w:val="28"/>
          <w:szCs w:val="28"/>
        </w:rPr>
        <w:t>бъёма безвозмездных поступлений</w:t>
      </w:r>
      <w:r w:rsidR="00B41A17" w:rsidRPr="00ED5985">
        <w:rPr>
          <w:rFonts w:ascii="Times New Roman" w:hAnsi="Times New Roman" w:cs="Times New Roman"/>
          <w:sz w:val="28"/>
          <w:szCs w:val="28"/>
        </w:rPr>
        <w:t xml:space="preserve"> </w:t>
      </w:r>
      <w:r w:rsidR="00445045" w:rsidRPr="00ED5985">
        <w:rPr>
          <w:rFonts w:ascii="Times New Roman" w:hAnsi="Times New Roman" w:cs="Times New Roman"/>
          <w:sz w:val="28"/>
          <w:szCs w:val="28"/>
        </w:rPr>
        <w:t>(</w:t>
      </w:r>
      <w:r>
        <w:rPr>
          <w:rFonts w:ascii="Times New Roman" w:hAnsi="Times New Roman" w:cs="Times New Roman"/>
          <w:sz w:val="28"/>
          <w:szCs w:val="28"/>
        </w:rPr>
        <w:t>з</w:t>
      </w:r>
      <w:r w:rsidR="00250B3A" w:rsidRPr="00ED5985">
        <w:rPr>
          <w:rFonts w:ascii="Times New Roman" w:hAnsi="Times New Roman" w:cs="Times New Roman"/>
          <w:sz w:val="28"/>
          <w:szCs w:val="28"/>
        </w:rPr>
        <w:t>апланировано в программе на 2015</w:t>
      </w:r>
      <w:r w:rsidR="00B41A17" w:rsidRPr="00ED5985">
        <w:rPr>
          <w:rFonts w:ascii="Times New Roman" w:hAnsi="Times New Roman" w:cs="Times New Roman"/>
          <w:sz w:val="28"/>
          <w:szCs w:val="28"/>
        </w:rPr>
        <w:t xml:space="preserve"> </w:t>
      </w:r>
      <w:r w:rsidR="00B41A17" w:rsidRPr="00ED5985">
        <w:rPr>
          <w:rFonts w:ascii="Times New Roman" w:hAnsi="Times New Roman" w:cs="Times New Roman"/>
          <w:color w:val="000000" w:themeColor="text1"/>
          <w:sz w:val="28"/>
          <w:szCs w:val="28"/>
        </w:rPr>
        <w:t xml:space="preserve">год - </w:t>
      </w:r>
      <w:r w:rsidR="008B5276" w:rsidRPr="00ED5985">
        <w:rPr>
          <w:rFonts w:ascii="Times New Roman" w:hAnsi="Times New Roman" w:cs="Times New Roman"/>
          <w:color w:val="000000" w:themeColor="text1"/>
          <w:sz w:val="28"/>
          <w:szCs w:val="28"/>
        </w:rPr>
        <w:t>не более 50</w:t>
      </w:r>
      <w:r w:rsidR="00250B3A" w:rsidRPr="00ED5985">
        <w:rPr>
          <w:rFonts w:ascii="Times New Roman" w:hAnsi="Times New Roman" w:cs="Times New Roman"/>
          <w:sz w:val="28"/>
          <w:szCs w:val="28"/>
        </w:rPr>
        <w:t xml:space="preserve"> %, фактически в 2015 году – </w:t>
      </w:r>
      <w:r w:rsidR="008B5276" w:rsidRPr="00ED5985">
        <w:rPr>
          <w:rFonts w:ascii="Times New Roman" w:hAnsi="Times New Roman" w:cs="Times New Roman"/>
          <w:sz w:val="28"/>
          <w:szCs w:val="28"/>
        </w:rPr>
        <w:t>0</w:t>
      </w:r>
      <w:r w:rsidR="00B41A17" w:rsidRPr="00ED5985">
        <w:rPr>
          <w:rFonts w:ascii="Times New Roman" w:hAnsi="Times New Roman" w:cs="Times New Roman"/>
          <w:sz w:val="28"/>
          <w:szCs w:val="28"/>
        </w:rPr>
        <w:t xml:space="preserve"> %</w:t>
      </w:r>
      <w:r w:rsidR="00445045" w:rsidRPr="00ED5985">
        <w:rPr>
          <w:rFonts w:ascii="Times New Roman" w:hAnsi="Times New Roman" w:cs="Times New Roman"/>
          <w:sz w:val="28"/>
          <w:szCs w:val="28"/>
        </w:rPr>
        <w:t>)</w:t>
      </w:r>
      <w:r w:rsidR="00B41A17" w:rsidRPr="00ED5985">
        <w:rPr>
          <w:rFonts w:ascii="Times New Roman" w:hAnsi="Times New Roman" w:cs="Times New Roman"/>
          <w:sz w:val="28"/>
          <w:szCs w:val="28"/>
        </w:rPr>
        <w:t>;</w:t>
      </w:r>
    </w:p>
    <w:p w:rsidR="008B5855" w:rsidRDefault="008B5855" w:rsidP="008B5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117BF8" w:rsidRPr="00ED5985">
        <w:rPr>
          <w:rFonts w:ascii="Times New Roman" w:hAnsi="Times New Roman" w:cs="Times New Roman"/>
          <w:sz w:val="28"/>
          <w:szCs w:val="28"/>
        </w:rPr>
        <w:t>рирост поступлений налоговых доходов в местный бюджет к предыдущему году (в нормативах текущего года) (</w:t>
      </w:r>
      <w:r>
        <w:rPr>
          <w:rFonts w:ascii="Times New Roman" w:hAnsi="Times New Roman" w:cs="Times New Roman"/>
          <w:sz w:val="28"/>
          <w:szCs w:val="28"/>
        </w:rPr>
        <w:t>з</w:t>
      </w:r>
      <w:r w:rsidR="00117BF8" w:rsidRPr="00ED5985">
        <w:rPr>
          <w:rFonts w:ascii="Times New Roman" w:hAnsi="Times New Roman" w:cs="Times New Roman"/>
          <w:sz w:val="28"/>
          <w:szCs w:val="28"/>
        </w:rPr>
        <w:t xml:space="preserve">апланировано в программе на 2015 </w:t>
      </w:r>
      <w:r w:rsidR="00117BF8" w:rsidRPr="00ED5985">
        <w:rPr>
          <w:rFonts w:ascii="Times New Roman" w:hAnsi="Times New Roman" w:cs="Times New Roman"/>
          <w:color w:val="000000" w:themeColor="text1"/>
          <w:sz w:val="28"/>
          <w:szCs w:val="28"/>
        </w:rPr>
        <w:t>год – 100,2</w:t>
      </w:r>
      <w:r w:rsidR="00117BF8" w:rsidRPr="00ED5985">
        <w:rPr>
          <w:rFonts w:ascii="Times New Roman" w:hAnsi="Times New Roman" w:cs="Times New Roman"/>
          <w:sz w:val="28"/>
          <w:szCs w:val="28"/>
        </w:rPr>
        <w:t xml:space="preserve"> %, фактически в 2015 году – 101,2 %);</w:t>
      </w:r>
    </w:p>
    <w:p w:rsidR="00F81E7F" w:rsidRPr="00ED5985" w:rsidRDefault="008B5855" w:rsidP="008B5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445045" w:rsidRPr="00ED5985">
        <w:rPr>
          <w:rFonts w:ascii="Times New Roman" w:hAnsi="Times New Roman" w:cs="Times New Roman"/>
          <w:sz w:val="28"/>
          <w:szCs w:val="28"/>
        </w:rPr>
        <w:t>бъём</w:t>
      </w:r>
      <w:r w:rsidR="00B41A17" w:rsidRPr="00ED5985">
        <w:rPr>
          <w:rFonts w:ascii="Times New Roman" w:hAnsi="Times New Roman" w:cs="Times New Roman"/>
          <w:sz w:val="28"/>
          <w:szCs w:val="28"/>
        </w:rPr>
        <w:t xml:space="preserve"> просроченной</w:t>
      </w:r>
      <w:r w:rsidR="00445045" w:rsidRPr="00ED5985">
        <w:rPr>
          <w:rFonts w:ascii="Times New Roman" w:hAnsi="Times New Roman" w:cs="Times New Roman"/>
          <w:sz w:val="28"/>
          <w:szCs w:val="28"/>
        </w:rPr>
        <w:t xml:space="preserve"> </w:t>
      </w:r>
      <w:r w:rsidR="00B41A17" w:rsidRPr="00ED5985">
        <w:rPr>
          <w:rFonts w:ascii="Times New Roman" w:hAnsi="Times New Roman" w:cs="Times New Roman"/>
          <w:sz w:val="28"/>
          <w:szCs w:val="28"/>
        </w:rPr>
        <w:t>кредиторской задолженности</w:t>
      </w:r>
      <w:r w:rsidR="00445045" w:rsidRPr="00ED5985">
        <w:rPr>
          <w:rFonts w:ascii="Times New Roman" w:hAnsi="Times New Roman" w:cs="Times New Roman"/>
          <w:sz w:val="28"/>
          <w:szCs w:val="28"/>
        </w:rPr>
        <w:t xml:space="preserve"> учреждений, находящихся в ведении органов местного самоуправления (по оплате труда, по начислениям на оплату труда, по коммунальным услугам, по социальным выплатам)</w:t>
      </w:r>
      <w:r w:rsidR="00F81E7F" w:rsidRPr="00ED5985">
        <w:rPr>
          <w:rFonts w:ascii="Times New Roman" w:hAnsi="Times New Roman" w:cs="Times New Roman"/>
          <w:sz w:val="28"/>
          <w:szCs w:val="28"/>
        </w:rPr>
        <w:t xml:space="preserve"> (з</w:t>
      </w:r>
      <w:r w:rsidR="008B5276" w:rsidRPr="00ED5985">
        <w:rPr>
          <w:rFonts w:ascii="Times New Roman" w:hAnsi="Times New Roman" w:cs="Times New Roman"/>
          <w:sz w:val="28"/>
          <w:szCs w:val="28"/>
        </w:rPr>
        <w:t xml:space="preserve">апланировано – </w:t>
      </w:r>
      <w:r w:rsidR="00445045" w:rsidRPr="00ED5985">
        <w:rPr>
          <w:rFonts w:ascii="Times New Roman" w:hAnsi="Times New Roman" w:cs="Times New Roman"/>
          <w:sz w:val="28"/>
          <w:szCs w:val="28"/>
        </w:rPr>
        <w:t>0</w:t>
      </w:r>
      <w:r>
        <w:rPr>
          <w:rFonts w:ascii="Times New Roman" w:hAnsi="Times New Roman" w:cs="Times New Roman"/>
          <w:sz w:val="28"/>
          <w:szCs w:val="28"/>
        </w:rPr>
        <w:t xml:space="preserve"> </w:t>
      </w:r>
      <w:r w:rsidR="00445045" w:rsidRPr="00ED5985">
        <w:rPr>
          <w:rFonts w:ascii="Times New Roman" w:hAnsi="Times New Roman" w:cs="Times New Roman"/>
          <w:sz w:val="28"/>
          <w:szCs w:val="28"/>
        </w:rPr>
        <w:t>%</w:t>
      </w:r>
      <w:r w:rsidR="00B41A17" w:rsidRPr="00ED5985">
        <w:rPr>
          <w:rFonts w:ascii="Times New Roman" w:hAnsi="Times New Roman" w:cs="Times New Roman"/>
          <w:sz w:val="28"/>
          <w:szCs w:val="28"/>
        </w:rPr>
        <w:t xml:space="preserve">, фактически </w:t>
      </w:r>
      <w:r w:rsidR="00445045" w:rsidRPr="00ED5985">
        <w:rPr>
          <w:rFonts w:ascii="Times New Roman" w:hAnsi="Times New Roman" w:cs="Times New Roman"/>
          <w:sz w:val="28"/>
          <w:szCs w:val="28"/>
        </w:rPr>
        <w:t>в 2015 году составило 0</w:t>
      </w:r>
      <w:r w:rsidR="00F81E7F" w:rsidRPr="00ED5985">
        <w:rPr>
          <w:rFonts w:ascii="Times New Roman" w:hAnsi="Times New Roman" w:cs="Times New Roman"/>
          <w:sz w:val="28"/>
          <w:szCs w:val="28"/>
        </w:rPr>
        <w:t xml:space="preserve"> %);</w:t>
      </w:r>
    </w:p>
    <w:p w:rsidR="008B5855" w:rsidRDefault="00117BF8" w:rsidP="008B5855">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2. Мероприятие «Создание условий для повышения качества финансового менеджмента в сфере общественных финансов, обеспечение прозрачности и открытости бюджетного процесса в Тулунском районе»</w:t>
      </w:r>
      <w:r w:rsidR="008B5855">
        <w:rPr>
          <w:rFonts w:ascii="Times New Roman" w:hAnsi="Times New Roman" w:cs="Times New Roman"/>
          <w:sz w:val="28"/>
          <w:szCs w:val="28"/>
        </w:rPr>
        <w:t>:</w:t>
      </w:r>
    </w:p>
    <w:p w:rsidR="00846175" w:rsidRDefault="008B5855" w:rsidP="008461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117BF8" w:rsidRPr="00ED5985">
        <w:rPr>
          <w:rFonts w:ascii="Times New Roman" w:hAnsi="Times New Roman" w:cs="Times New Roman"/>
          <w:sz w:val="28"/>
          <w:szCs w:val="28"/>
        </w:rPr>
        <w:t>азмещение на официальном сайте администрации Тулунского муниципального района информации о муниципальных финансах, деятельности исполнительных органов местного самоуправления и муниципальных учреждений (</w:t>
      </w:r>
      <w:r w:rsidR="00846175">
        <w:rPr>
          <w:rFonts w:ascii="Times New Roman" w:hAnsi="Times New Roman" w:cs="Times New Roman"/>
          <w:sz w:val="28"/>
          <w:szCs w:val="28"/>
        </w:rPr>
        <w:t>з</w:t>
      </w:r>
      <w:r w:rsidR="00117BF8" w:rsidRPr="00ED5985">
        <w:rPr>
          <w:rFonts w:ascii="Times New Roman" w:hAnsi="Times New Roman" w:cs="Times New Roman"/>
          <w:sz w:val="28"/>
          <w:szCs w:val="28"/>
        </w:rPr>
        <w:t>апланировано – 100,0</w:t>
      </w:r>
      <w:r w:rsidR="00846175">
        <w:rPr>
          <w:rFonts w:ascii="Times New Roman" w:hAnsi="Times New Roman" w:cs="Times New Roman"/>
          <w:sz w:val="28"/>
          <w:szCs w:val="28"/>
        </w:rPr>
        <w:t xml:space="preserve"> </w:t>
      </w:r>
      <w:r w:rsidR="00117BF8" w:rsidRPr="00ED5985">
        <w:rPr>
          <w:rFonts w:ascii="Times New Roman" w:hAnsi="Times New Roman" w:cs="Times New Roman"/>
          <w:sz w:val="28"/>
          <w:szCs w:val="28"/>
        </w:rPr>
        <w:t>%, фактически в 2015 году составило 100,0 %);</w:t>
      </w:r>
    </w:p>
    <w:p w:rsidR="00117BF8" w:rsidRPr="00ED5985" w:rsidRDefault="00846175" w:rsidP="008461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117BF8" w:rsidRPr="00ED5985">
        <w:rPr>
          <w:rFonts w:ascii="Times New Roman" w:hAnsi="Times New Roman" w:cs="Times New Roman"/>
          <w:sz w:val="28"/>
          <w:szCs w:val="28"/>
        </w:rPr>
        <w:t>роведение публичных слушаний по проекту бюджета муниципального района и проекту отчета об исполнении бюджета муниципального района (</w:t>
      </w:r>
      <w:r>
        <w:rPr>
          <w:rFonts w:ascii="Times New Roman" w:hAnsi="Times New Roman" w:cs="Times New Roman"/>
          <w:sz w:val="28"/>
          <w:szCs w:val="28"/>
        </w:rPr>
        <w:t>з</w:t>
      </w:r>
      <w:r w:rsidR="00117BF8" w:rsidRPr="00ED5985">
        <w:rPr>
          <w:rFonts w:ascii="Times New Roman" w:hAnsi="Times New Roman" w:cs="Times New Roman"/>
          <w:sz w:val="28"/>
          <w:szCs w:val="28"/>
        </w:rPr>
        <w:t>апланировано – 100,0</w:t>
      </w:r>
      <w:r>
        <w:rPr>
          <w:rFonts w:ascii="Times New Roman" w:hAnsi="Times New Roman" w:cs="Times New Roman"/>
          <w:sz w:val="28"/>
          <w:szCs w:val="28"/>
        </w:rPr>
        <w:t xml:space="preserve"> </w:t>
      </w:r>
      <w:r w:rsidR="00117BF8" w:rsidRPr="00ED5985">
        <w:rPr>
          <w:rFonts w:ascii="Times New Roman" w:hAnsi="Times New Roman" w:cs="Times New Roman"/>
          <w:sz w:val="28"/>
          <w:szCs w:val="28"/>
        </w:rPr>
        <w:t>%, фактически в 2015 году составило 100,0 %);</w:t>
      </w:r>
    </w:p>
    <w:p w:rsidR="00117BF8" w:rsidRPr="00ED5985" w:rsidRDefault="00117BF8" w:rsidP="00117BF8">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3. Мероприятие «Развитие информационной системы управления муниципальными финансами»</w:t>
      </w:r>
      <w:r w:rsidR="00846175">
        <w:rPr>
          <w:rFonts w:ascii="Times New Roman" w:hAnsi="Times New Roman" w:cs="Times New Roman"/>
          <w:sz w:val="28"/>
          <w:szCs w:val="28"/>
        </w:rPr>
        <w:t>:</w:t>
      </w:r>
    </w:p>
    <w:p w:rsidR="00D3028E" w:rsidRPr="00ED5985" w:rsidRDefault="00392942" w:rsidP="00117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w:t>
      </w:r>
      <w:r w:rsidR="00FD4082" w:rsidRPr="00ED5985">
        <w:rPr>
          <w:rFonts w:ascii="Times New Roman" w:hAnsi="Times New Roman" w:cs="Times New Roman"/>
          <w:sz w:val="28"/>
          <w:szCs w:val="28"/>
        </w:rPr>
        <w:t xml:space="preserve">аличие </w:t>
      </w:r>
      <w:r w:rsidR="00D3028E" w:rsidRPr="00ED5985">
        <w:rPr>
          <w:rFonts w:ascii="Times New Roman" w:hAnsi="Times New Roman" w:cs="Times New Roman"/>
          <w:sz w:val="28"/>
          <w:szCs w:val="28"/>
        </w:rPr>
        <w:t>автоматизированн</w:t>
      </w:r>
      <w:r w:rsidR="00117BF8" w:rsidRPr="00ED5985">
        <w:rPr>
          <w:rFonts w:ascii="Times New Roman" w:hAnsi="Times New Roman" w:cs="Times New Roman"/>
          <w:sz w:val="28"/>
          <w:szCs w:val="28"/>
        </w:rPr>
        <w:t>ой</w:t>
      </w:r>
      <w:r w:rsidR="00D3028E" w:rsidRPr="00ED5985">
        <w:rPr>
          <w:rFonts w:ascii="Times New Roman" w:hAnsi="Times New Roman" w:cs="Times New Roman"/>
          <w:sz w:val="28"/>
          <w:szCs w:val="28"/>
        </w:rPr>
        <w:t xml:space="preserve"> систем</w:t>
      </w:r>
      <w:r w:rsidR="00117BF8" w:rsidRPr="00ED5985">
        <w:rPr>
          <w:rFonts w:ascii="Times New Roman" w:hAnsi="Times New Roman" w:cs="Times New Roman"/>
          <w:sz w:val="28"/>
          <w:szCs w:val="28"/>
        </w:rPr>
        <w:t>ы управления муниципальными финансами</w:t>
      </w:r>
      <w:r w:rsidR="00D3028E" w:rsidRPr="00ED5985">
        <w:rPr>
          <w:rFonts w:ascii="Times New Roman" w:hAnsi="Times New Roman" w:cs="Times New Roman"/>
          <w:sz w:val="28"/>
          <w:szCs w:val="28"/>
        </w:rPr>
        <w:t xml:space="preserve"> бюджетирования ориентированного на результат </w:t>
      </w:r>
      <w:r w:rsidR="00FD4082" w:rsidRPr="00ED5985">
        <w:rPr>
          <w:rFonts w:ascii="Times New Roman" w:hAnsi="Times New Roman" w:cs="Times New Roman"/>
          <w:sz w:val="28"/>
          <w:szCs w:val="28"/>
        </w:rPr>
        <w:t>(запланировано – 1 %, фактически – 1 %).</w:t>
      </w:r>
    </w:p>
    <w:p w:rsidR="00FE477C" w:rsidRPr="00ED5985" w:rsidRDefault="009E6565" w:rsidP="00392942">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Все семь целевых</w:t>
      </w:r>
      <w:r w:rsidR="0087425E" w:rsidRPr="00ED5985">
        <w:rPr>
          <w:rFonts w:ascii="Times New Roman" w:hAnsi="Times New Roman" w:cs="Times New Roman"/>
          <w:sz w:val="28"/>
          <w:szCs w:val="28"/>
        </w:rPr>
        <w:t xml:space="preserve"> показател</w:t>
      </w:r>
      <w:r w:rsidRPr="00ED5985">
        <w:rPr>
          <w:rFonts w:ascii="Times New Roman" w:hAnsi="Times New Roman" w:cs="Times New Roman"/>
          <w:sz w:val="28"/>
          <w:szCs w:val="28"/>
        </w:rPr>
        <w:t>ей результативности программы</w:t>
      </w:r>
      <w:r w:rsidR="0087425E" w:rsidRPr="00ED5985">
        <w:rPr>
          <w:rFonts w:ascii="Times New Roman" w:hAnsi="Times New Roman" w:cs="Times New Roman"/>
          <w:sz w:val="28"/>
          <w:szCs w:val="28"/>
        </w:rPr>
        <w:t xml:space="preserve"> выполнены. </w:t>
      </w:r>
      <w:r w:rsidR="00392942">
        <w:rPr>
          <w:rFonts w:ascii="Times New Roman" w:hAnsi="Times New Roman" w:cs="Times New Roman"/>
          <w:sz w:val="28"/>
          <w:szCs w:val="28"/>
        </w:rPr>
        <w:t xml:space="preserve"> </w:t>
      </w:r>
      <w:r w:rsidR="00FE477C" w:rsidRPr="00ED5985">
        <w:rPr>
          <w:rFonts w:ascii="Times New Roman" w:hAnsi="Times New Roman" w:cs="Times New Roman"/>
          <w:sz w:val="28"/>
          <w:szCs w:val="28"/>
        </w:rPr>
        <w:t>Программа является э</w:t>
      </w:r>
      <w:r w:rsidRPr="00ED5985">
        <w:rPr>
          <w:rFonts w:ascii="Times New Roman" w:hAnsi="Times New Roman" w:cs="Times New Roman"/>
          <w:sz w:val="28"/>
          <w:szCs w:val="28"/>
        </w:rPr>
        <w:t>ффективной</w:t>
      </w:r>
      <w:r w:rsidR="00FE477C" w:rsidRPr="00ED5985">
        <w:rPr>
          <w:rFonts w:ascii="Times New Roman" w:hAnsi="Times New Roman" w:cs="Times New Roman"/>
          <w:sz w:val="28"/>
          <w:szCs w:val="28"/>
        </w:rPr>
        <w:t>.</w:t>
      </w:r>
    </w:p>
    <w:p w:rsidR="00BA193D" w:rsidRPr="00ED5985" w:rsidRDefault="00BA193D" w:rsidP="00BD2BC9">
      <w:pPr>
        <w:spacing w:after="0" w:line="240" w:lineRule="auto"/>
        <w:ind w:firstLine="709"/>
        <w:jc w:val="both"/>
        <w:rPr>
          <w:rFonts w:ascii="Times New Roman" w:hAnsi="Times New Roman" w:cs="Times New Roman"/>
          <w:sz w:val="28"/>
          <w:szCs w:val="28"/>
        </w:rPr>
      </w:pPr>
    </w:p>
    <w:p w:rsidR="00BC4EFE" w:rsidRPr="00ED5985" w:rsidRDefault="00296AA5" w:rsidP="00BC4EFE">
      <w:pPr>
        <w:spacing w:after="0" w:line="240" w:lineRule="auto"/>
        <w:ind w:firstLine="851"/>
        <w:jc w:val="center"/>
        <w:rPr>
          <w:rFonts w:ascii="Times New Roman" w:hAnsi="Times New Roman" w:cs="Times New Roman"/>
          <w:b/>
          <w:i/>
          <w:sz w:val="28"/>
          <w:szCs w:val="28"/>
        </w:rPr>
      </w:pPr>
      <w:r w:rsidRPr="00ED5985">
        <w:rPr>
          <w:rFonts w:ascii="Times New Roman" w:hAnsi="Times New Roman" w:cs="Times New Roman"/>
          <w:b/>
          <w:i/>
          <w:sz w:val="28"/>
          <w:szCs w:val="28"/>
        </w:rPr>
        <w:t>1</w:t>
      </w:r>
      <w:r w:rsidR="00B61ADF">
        <w:rPr>
          <w:rFonts w:ascii="Times New Roman" w:hAnsi="Times New Roman" w:cs="Times New Roman"/>
          <w:b/>
          <w:i/>
          <w:sz w:val="28"/>
          <w:szCs w:val="28"/>
        </w:rPr>
        <w:t>6</w:t>
      </w:r>
      <w:r w:rsidRPr="00ED5985">
        <w:rPr>
          <w:rFonts w:ascii="Times New Roman" w:hAnsi="Times New Roman" w:cs="Times New Roman"/>
          <w:b/>
          <w:i/>
          <w:sz w:val="28"/>
          <w:szCs w:val="28"/>
        </w:rPr>
        <w:t xml:space="preserve">. </w:t>
      </w:r>
      <w:r w:rsidR="008460AB" w:rsidRPr="00ED5985">
        <w:rPr>
          <w:rFonts w:ascii="Times New Roman" w:hAnsi="Times New Roman" w:cs="Times New Roman"/>
          <w:b/>
          <w:i/>
          <w:sz w:val="28"/>
          <w:szCs w:val="28"/>
        </w:rPr>
        <w:t>МП «</w:t>
      </w:r>
      <w:r w:rsidR="0028491C" w:rsidRPr="00ED5985">
        <w:rPr>
          <w:rFonts w:ascii="Times New Roman" w:hAnsi="Times New Roman" w:cs="Times New Roman"/>
          <w:b/>
          <w:i/>
          <w:sz w:val="28"/>
          <w:szCs w:val="28"/>
        </w:rPr>
        <w:t>Улучшение условий и охраны труда в Тулунс</w:t>
      </w:r>
      <w:r w:rsidRPr="00ED5985">
        <w:rPr>
          <w:rFonts w:ascii="Times New Roman" w:hAnsi="Times New Roman" w:cs="Times New Roman"/>
          <w:b/>
          <w:i/>
          <w:sz w:val="28"/>
          <w:szCs w:val="28"/>
        </w:rPr>
        <w:t>ком муниципальном районе на 2014-2016</w:t>
      </w:r>
      <w:r w:rsidR="0028491C" w:rsidRPr="00ED5985">
        <w:rPr>
          <w:rFonts w:ascii="Times New Roman" w:hAnsi="Times New Roman" w:cs="Times New Roman"/>
          <w:b/>
          <w:i/>
          <w:sz w:val="28"/>
          <w:szCs w:val="28"/>
        </w:rPr>
        <w:t xml:space="preserve"> годы»</w:t>
      </w:r>
    </w:p>
    <w:p w:rsidR="00B74EBA" w:rsidRPr="00ED5985" w:rsidRDefault="00B74EBA" w:rsidP="0028491C">
      <w:pPr>
        <w:spacing w:after="0" w:line="240" w:lineRule="auto"/>
        <w:ind w:firstLine="851"/>
        <w:jc w:val="both"/>
        <w:rPr>
          <w:rFonts w:ascii="Times New Roman" w:hAnsi="Times New Roman" w:cs="Times New Roman"/>
          <w:sz w:val="28"/>
          <w:szCs w:val="28"/>
        </w:rPr>
      </w:pPr>
    </w:p>
    <w:p w:rsidR="0028491C" w:rsidRDefault="003E7722" w:rsidP="001A4579">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Куратором программы является Комитет по экономике администрации Тулунского муниципального района.</w:t>
      </w:r>
    </w:p>
    <w:p w:rsidR="005816B5" w:rsidRPr="007C7DD4" w:rsidRDefault="005816B5" w:rsidP="005816B5">
      <w:pPr>
        <w:spacing w:after="0" w:line="240" w:lineRule="auto"/>
        <w:ind w:firstLine="709"/>
        <w:jc w:val="both"/>
        <w:rPr>
          <w:rFonts w:ascii="Times New Roman" w:eastAsia="Times New Roman" w:hAnsi="Times New Roman" w:cs="Times New Roman"/>
          <w:sz w:val="28"/>
          <w:szCs w:val="28"/>
          <w:lang w:eastAsia="ru-RU"/>
        </w:rPr>
      </w:pPr>
      <w:r w:rsidRPr="007C7DD4">
        <w:rPr>
          <w:rFonts w:ascii="Times New Roman" w:eastAsia="Times New Roman" w:hAnsi="Times New Roman" w:cs="Times New Roman"/>
          <w:sz w:val="28"/>
          <w:szCs w:val="28"/>
          <w:lang w:eastAsia="ru-RU"/>
        </w:rPr>
        <w:t>Финансирование Программы осуществляется из следующих источников:</w:t>
      </w:r>
    </w:p>
    <w:p w:rsidR="005816B5" w:rsidRPr="007C7DD4" w:rsidRDefault="005816B5" w:rsidP="005816B5">
      <w:pPr>
        <w:spacing w:after="0" w:line="240" w:lineRule="auto"/>
        <w:ind w:firstLine="709"/>
        <w:jc w:val="both"/>
        <w:rPr>
          <w:rFonts w:ascii="Times New Roman" w:eastAsia="Times New Roman" w:hAnsi="Times New Roman" w:cs="Times New Roman"/>
          <w:sz w:val="28"/>
          <w:szCs w:val="28"/>
          <w:lang w:eastAsia="ru-RU"/>
        </w:rPr>
      </w:pPr>
      <w:r w:rsidRPr="007C7DD4">
        <w:rPr>
          <w:rFonts w:ascii="Times New Roman" w:eastAsia="Times New Roman" w:hAnsi="Times New Roman" w:cs="Times New Roman"/>
          <w:sz w:val="28"/>
          <w:szCs w:val="28"/>
          <w:lang w:eastAsia="ru-RU"/>
        </w:rPr>
        <w:t xml:space="preserve">- бюджет Тулунского муниципального района - 165 </w:t>
      </w:r>
      <w:r>
        <w:rPr>
          <w:rFonts w:ascii="Times New Roman" w:eastAsia="Times New Roman" w:hAnsi="Times New Roman" w:cs="Times New Roman"/>
          <w:sz w:val="28"/>
          <w:szCs w:val="28"/>
          <w:lang w:eastAsia="ru-RU"/>
        </w:rPr>
        <w:t>тыс. руб., в том числе на 2015 год</w:t>
      </w:r>
      <w:r w:rsidRPr="007C7DD4">
        <w:rPr>
          <w:rFonts w:ascii="Times New Roman" w:eastAsia="Times New Roman" w:hAnsi="Times New Roman" w:cs="Times New Roman"/>
          <w:sz w:val="28"/>
          <w:szCs w:val="28"/>
          <w:lang w:eastAsia="ru-RU"/>
        </w:rPr>
        <w:t xml:space="preserve"> – 55 тыс. руб.;</w:t>
      </w:r>
    </w:p>
    <w:p w:rsidR="005816B5" w:rsidRPr="007C7DD4" w:rsidRDefault="005816B5" w:rsidP="005816B5">
      <w:pPr>
        <w:spacing w:after="0" w:line="240" w:lineRule="auto"/>
        <w:ind w:firstLine="709"/>
        <w:jc w:val="both"/>
        <w:rPr>
          <w:rFonts w:ascii="Times New Roman" w:eastAsia="Times New Roman" w:hAnsi="Times New Roman" w:cs="Times New Roman"/>
          <w:sz w:val="28"/>
          <w:szCs w:val="28"/>
          <w:lang w:eastAsia="ru-RU"/>
        </w:rPr>
      </w:pPr>
      <w:r w:rsidRPr="007C7DD4">
        <w:rPr>
          <w:rFonts w:ascii="Times New Roman" w:eastAsia="Times New Roman" w:hAnsi="Times New Roman" w:cs="Times New Roman"/>
          <w:sz w:val="28"/>
          <w:szCs w:val="28"/>
          <w:lang w:eastAsia="ru-RU"/>
        </w:rPr>
        <w:t>- средства Фонда социального страхования Российской Федерации в соответствии с бюджетом Фонда социального страхования Российской Федерации на текущий год, утвержденным федеральным законом, в объемах, определяемых Фондом социального страхования Российской Федерации для Государственного учреждения – Иркутского регионального отделения Фонда социального страхования Российской Федерации;</w:t>
      </w:r>
    </w:p>
    <w:p w:rsidR="005816B5" w:rsidRDefault="005816B5" w:rsidP="005816B5">
      <w:pPr>
        <w:spacing w:after="0" w:line="240" w:lineRule="auto"/>
        <w:ind w:firstLine="709"/>
        <w:jc w:val="both"/>
        <w:rPr>
          <w:rFonts w:ascii="Times New Roman" w:eastAsia="Times New Roman" w:hAnsi="Times New Roman" w:cs="Times New Roman"/>
          <w:sz w:val="28"/>
          <w:szCs w:val="28"/>
          <w:lang w:eastAsia="ru-RU"/>
        </w:rPr>
      </w:pPr>
      <w:r w:rsidRPr="007C7DD4">
        <w:rPr>
          <w:rFonts w:ascii="Times New Roman" w:eastAsia="Times New Roman" w:hAnsi="Times New Roman" w:cs="Times New Roman"/>
          <w:sz w:val="28"/>
          <w:szCs w:val="28"/>
          <w:lang w:eastAsia="ru-RU"/>
        </w:rPr>
        <w:t xml:space="preserve">- средства работодателей, не менее 0,2 % суммы затрат на производство продукции, выполнение работ, оказание услуг (согласно ст. 226 Трудового Кодекса РФ). </w:t>
      </w:r>
    </w:p>
    <w:p w:rsidR="00AB468B" w:rsidRPr="00472800" w:rsidRDefault="00AB468B" w:rsidP="00AB468B">
      <w:pPr>
        <w:spacing w:after="0" w:line="240" w:lineRule="auto"/>
        <w:ind w:firstLine="709"/>
        <w:jc w:val="both"/>
        <w:rPr>
          <w:rFonts w:ascii="Times New Roman" w:hAnsi="Times New Roman" w:cs="Times New Roman"/>
          <w:sz w:val="28"/>
          <w:szCs w:val="28"/>
        </w:rPr>
      </w:pPr>
      <w:r w:rsidRPr="00472800">
        <w:rPr>
          <w:rFonts w:ascii="Times New Roman" w:hAnsi="Times New Roman" w:cs="Times New Roman"/>
          <w:sz w:val="28"/>
          <w:szCs w:val="28"/>
        </w:rPr>
        <w:t>В 2015 году выполнено в полном объёме 26 мероприятий программы.</w:t>
      </w:r>
    </w:p>
    <w:p w:rsidR="00AB468B" w:rsidRDefault="00AB468B" w:rsidP="00AB468B">
      <w:pPr>
        <w:spacing w:after="0" w:line="240" w:lineRule="auto"/>
        <w:ind w:firstLine="709"/>
        <w:jc w:val="both"/>
        <w:rPr>
          <w:rFonts w:ascii="Times New Roman" w:hAnsi="Times New Roman" w:cs="Times New Roman"/>
          <w:sz w:val="28"/>
          <w:szCs w:val="28"/>
        </w:rPr>
      </w:pPr>
      <w:r w:rsidRPr="00472800">
        <w:rPr>
          <w:rFonts w:ascii="Times New Roman" w:hAnsi="Times New Roman" w:cs="Times New Roman"/>
          <w:sz w:val="28"/>
          <w:szCs w:val="28"/>
        </w:rPr>
        <w:t>Не выполнен пункт программы «Обследование фактического состояния условий и охраны труда соискателей лицензий на осуществление отдельных видов деятельности», так как не было обращений со стороны соискателей лицензий.</w:t>
      </w:r>
    </w:p>
    <w:p w:rsidR="005816B5" w:rsidRDefault="005816B5" w:rsidP="005816B5">
      <w:pPr>
        <w:spacing w:after="0" w:line="240" w:lineRule="auto"/>
        <w:ind w:firstLine="709"/>
        <w:contextualSpacing/>
        <w:jc w:val="both"/>
        <w:rPr>
          <w:rFonts w:ascii="Times New Roman" w:eastAsia="Calibri" w:hAnsi="Times New Roman" w:cs="Times New Roman"/>
          <w:sz w:val="28"/>
          <w:szCs w:val="28"/>
        </w:rPr>
      </w:pPr>
      <w:r w:rsidRPr="00ED5985">
        <w:rPr>
          <w:rFonts w:ascii="Times New Roman" w:hAnsi="Times New Roman" w:cs="Times New Roman"/>
          <w:sz w:val="28"/>
          <w:szCs w:val="28"/>
        </w:rPr>
        <w:t>На реализацию мероприятий программы израсходовано</w:t>
      </w:r>
      <w:r w:rsidRPr="00ED5985">
        <w:rPr>
          <w:rFonts w:ascii="Times New Roman" w:eastAsia="Calibri" w:hAnsi="Times New Roman" w:cs="Times New Roman"/>
          <w:sz w:val="28"/>
          <w:szCs w:val="28"/>
        </w:rPr>
        <w:t xml:space="preserve"> из средств местного бюджета 5</w:t>
      </w:r>
      <w:r w:rsidRPr="00ED5985">
        <w:rPr>
          <w:rFonts w:ascii="Times New Roman" w:hAnsi="Times New Roman" w:cs="Times New Roman"/>
          <w:sz w:val="28"/>
          <w:szCs w:val="28"/>
        </w:rPr>
        <w:t>5,0 тыс.</w:t>
      </w:r>
      <w:r w:rsidRPr="00ED5985">
        <w:rPr>
          <w:rFonts w:ascii="Times New Roman" w:eastAsia="Calibri" w:hAnsi="Times New Roman" w:cs="Times New Roman"/>
          <w:sz w:val="28"/>
          <w:szCs w:val="28"/>
        </w:rPr>
        <w:t xml:space="preserve"> руб.</w:t>
      </w:r>
    </w:p>
    <w:p w:rsidR="005816B5" w:rsidRDefault="005816B5" w:rsidP="005816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значимые мероприятия программы</w:t>
      </w:r>
      <w:r w:rsidRPr="004E72D1">
        <w:rPr>
          <w:rFonts w:ascii="Times New Roman" w:eastAsia="Times New Roman" w:hAnsi="Times New Roman" w:cs="Times New Roman"/>
          <w:sz w:val="28"/>
          <w:szCs w:val="28"/>
          <w:lang w:eastAsia="ru-RU"/>
        </w:rPr>
        <w:t>:</w:t>
      </w:r>
    </w:p>
    <w:p w:rsidR="005816B5" w:rsidRDefault="005816B5" w:rsidP="005816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Рассмотрение вопросов улучшения условий и охраны труда на заседаниях районной межведомственной комиссии по охране труда. </w:t>
      </w:r>
    </w:p>
    <w:p w:rsidR="005816B5" w:rsidRPr="003711DF" w:rsidRDefault="005816B5" w:rsidP="005816B5">
      <w:pPr>
        <w:spacing w:after="0" w:line="240" w:lineRule="auto"/>
        <w:ind w:firstLine="709"/>
        <w:jc w:val="both"/>
        <w:rPr>
          <w:rFonts w:ascii="Times New Roman" w:eastAsia="Times New Roman" w:hAnsi="Times New Roman" w:cs="Times New Roman"/>
          <w:sz w:val="28"/>
          <w:szCs w:val="28"/>
          <w:lang w:eastAsia="ru-RU"/>
        </w:rPr>
      </w:pPr>
      <w:r w:rsidRPr="003711DF">
        <w:rPr>
          <w:rFonts w:ascii="Times New Roman" w:eastAsia="Times New Roman" w:hAnsi="Times New Roman" w:cs="Times New Roman"/>
          <w:sz w:val="28"/>
          <w:szCs w:val="28"/>
          <w:lang w:eastAsia="ru-RU"/>
        </w:rPr>
        <w:t>В 2015 году в соответствии с регламентом и планом работы было проведено 4  заседания</w:t>
      </w:r>
      <w:r>
        <w:rPr>
          <w:rFonts w:ascii="Times New Roman" w:eastAsia="Times New Roman" w:hAnsi="Times New Roman" w:cs="Times New Roman"/>
          <w:sz w:val="28"/>
          <w:szCs w:val="28"/>
          <w:lang w:eastAsia="ru-RU"/>
        </w:rPr>
        <w:t xml:space="preserve"> данной комиссии</w:t>
      </w:r>
      <w:r w:rsidRPr="003711DF">
        <w:rPr>
          <w:rFonts w:ascii="Times New Roman" w:eastAsia="Times New Roman" w:hAnsi="Times New Roman" w:cs="Times New Roman"/>
          <w:sz w:val="28"/>
          <w:szCs w:val="28"/>
          <w:lang w:eastAsia="ru-RU"/>
        </w:rPr>
        <w:t>, на которых было рассмотрено 23 вопроса и выработано 31 рекомендаций и предложений.</w:t>
      </w:r>
    </w:p>
    <w:p w:rsidR="005816B5" w:rsidRDefault="005816B5" w:rsidP="005816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Содействие обучению руководителей и специалистов организаций по вопросам охраны труда. </w:t>
      </w:r>
    </w:p>
    <w:p w:rsidR="005816B5" w:rsidRDefault="005816B5" w:rsidP="005816B5">
      <w:pPr>
        <w:spacing w:after="0" w:line="240" w:lineRule="auto"/>
        <w:ind w:firstLine="709"/>
        <w:jc w:val="both"/>
        <w:rPr>
          <w:rFonts w:ascii="Times New Roman" w:hAnsi="Times New Roman" w:cs="Times New Roman"/>
          <w:sz w:val="28"/>
          <w:szCs w:val="28"/>
        </w:rPr>
      </w:pPr>
      <w:r w:rsidRPr="00AC7BAD">
        <w:rPr>
          <w:rFonts w:ascii="Times New Roman" w:hAnsi="Times New Roman" w:cs="Times New Roman"/>
          <w:sz w:val="28"/>
          <w:szCs w:val="28"/>
        </w:rPr>
        <w:t xml:space="preserve">В течение года проводилась работа по направлению руководителей, специалистов по охране труда, специалистов организаций на обучающие семинары по охране труда. </w:t>
      </w:r>
      <w:r>
        <w:rPr>
          <w:rFonts w:ascii="Times New Roman" w:hAnsi="Times New Roman" w:cs="Times New Roman"/>
          <w:sz w:val="28"/>
          <w:szCs w:val="28"/>
        </w:rPr>
        <w:t xml:space="preserve">Было организовано проведение 2-х выездных обучающих семинаров в г. Тулуне. </w:t>
      </w:r>
      <w:r w:rsidRPr="00AC7BAD">
        <w:rPr>
          <w:rFonts w:ascii="Times New Roman" w:hAnsi="Times New Roman" w:cs="Times New Roman"/>
          <w:sz w:val="28"/>
          <w:szCs w:val="28"/>
        </w:rPr>
        <w:t>Всего в течение года количество</w:t>
      </w:r>
      <w:r>
        <w:rPr>
          <w:rFonts w:ascii="Times New Roman" w:hAnsi="Times New Roman" w:cs="Times New Roman"/>
          <w:sz w:val="28"/>
          <w:szCs w:val="28"/>
        </w:rPr>
        <w:t xml:space="preserve"> руководителей и специалистов</w:t>
      </w:r>
      <w:r w:rsidRPr="00AC7BAD">
        <w:rPr>
          <w:rFonts w:ascii="Times New Roman" w:hAnsi="Times New Roman" w:cs="Times New Roman"/>
          <w:sz w:val="28"/>
          <w:szCs w:val="28"/>
        </w:rPr>
        <w:t>, прошедших обучение и проверку знаний требований охраны труда, составило 132 человека</w:t>
      </w:r>
      <w:r>
        <w:rPr>
          <w:rFonts w:ascii="Times New Roman" w:hAnsi="Times New Roman" w:cs="Times New Roman"/>
          <w:sz w:val="28"/>
          <w:szCs w:val="28"/>
        </w:rPr>
        <w:t>.</w:t>
      </w:r>
    </w:p>
    <w:p w:rsidR="005816B5" w:rsidRDefault="005816B5" w:rsidP="0058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Осуществление контроля за выполнением руководителями организаций требований ст. 225 Трудового кодекса РФ, ГОСТа 12.0.004-90 «Организация обучения безопасности труда». </w:t>
      </w:r>
    </w:p>
    <w:p w:rsidR="005816B5" w:rsidRPr="00A42CC0" w:rsidRDefault="005816B5" w:rsidP="0058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A42CC0">
        <w:rPr>
          <w:rFonts w:ascii="Times New Roman" w:hAnsi="Times New Roman" w:cs="Times New Roman"/>
          <w:sz w:val="28"/>
          <w:szCs w:val="28"/>
        </w:rPr>
        <w:t>овместно с Государственной инспе</w:t>
      </w:r>
      <w:r>
        <w:rPr>
          <w:rFonts w:ascii="Times New Roman" w:hAnsi="Times New Roman" w:cs="Times New Roman"/>
          <w:sz w:val="28"/>
          <w:szCs w:val="28"/>
        </w:rPr>
        <w:t>кцией труда в Иркутской области з</w:t>
      </w:r>
      <w:r w:rsidRPr="00A42CC0">
        <w:rPr>
          <w:rFonts w:ascii="Times New Roman" w:hAnsi="Times New Roman" w:cs="Times New Roman"/>
          <w:sz w:val="28"/>
          <w:szCs w:val="28"/>
        </w:rPr>
        <w:t xml:space="preserve">а год было проведено 26 совместных </w:t>
      </w:r>
      <w:r>
        <w:rPr>
          <w:rFonts w:ascii="Times New Roman" w:hAnsi="Times New Roman" w:cs="Times New Roman"/>
          <w:sz w:val="28"/>
          <w:szCs w:val="28"/>
        </w:rPr>
        <w:t xml:space="preserve">плановых </w:t>
      </w:r>
      <w:r w:rsidRPr="00A42CC0">
        <w:rPr>
          <w:rFonts w:ascii="Times New Roman" w:hAnsi="Times New Roman" w:cs="Times New Roman"/>
          <w:sz w:val="28"/>
          <w:szCs w:val="28"/>
        </w:rPr>
        <w:t>проверок на территории муни</w:t>
      </w:r>
      <w:r>
        <w:rPr>
          <w:rFonts w:ascii="Times New Roman" w:hAnsi="Times New Roman" w:cs="Times New Roman"/>
          <w:sz w:val="28"/>
          <w:szCs w:val="28"/>
        </w:rPr>
        <w:t>ципального района</w:t>
      </w:r>
      <w:r w:rsidRPr="00A42CC0">
        <w:rPr>
          <w:rFonts w:ascii="Times New Roman" w:hAnsi="Times New Roman" w:cs="Times New Roman"/>
          <w:sz w:val="28"/>
          <w:szCs w:val="28"/>
        </w:rPr>
        <w:t xml:space="preserve">, проверялись предприятия торговли, сельского хозяйства, индивидуальные предприниматели, бюджетные учреждения. Количество выявленных </w:t>
      </w:r>
      <w:r>
        <w:rPr>
          <w:rFonts w:ascii="Times New Roman" w:hAnsi="Times New Roman" w:cs="Times New Roman"/>
          <w:sz w:val="28"/>
          <w:szCs w:val="28"/>
        </w:rPr>
        <w:t>нарушений  - 176</w:t>
      </w:r>
      <w:r w:rsidRPr="00A42CC0">
        <w:rPr>
          <w:rFonts w:ascii="Times New Roman" w:hAnsi="Times New Roman" w:cs="Times New Roman"/>
          <w:sz w:val="28"/>
          <w:szCs w:val="28"/>
        </w:rPr>
        <w:t>. По результатам проверок Государственной инспекцией труда оформлялись акты, протоколы и предписания по устранению обнаруженных нарушений.</w:t>
      </w:r>
    </w:p>
    <w:p w:rsidR="005816B5" w:rsidRDefault="005816B5" w:rsidP="0058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Обеспечение участия в областном конкурсе по номинации «Лучшее муниципальное образование Иркутской области по проведению работы в сфере охраны труда». </w:t>
      </w:r>
    </w:p>
    <w:p w:rsidR="005816B5" w:rsidRDefault="005816B5" w:rsidP="0058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прошедшем году муниципальное образование «Тулунский район» заняло </w:t>
      </w:r>
      <w:r>
        <w:rPr>
          <w:rFonts w:ascii="Times New Roman" w:hAnsi="Times New Roman" w:cs="Times New Roman"/>
          <w:sz w:val="28"/>
          <w:szCs w:val="28"/>
          <w:lang w:val="en-US"/>
        </w:rPr>
        <w:t>II</w:t>
      </w:r>
      <w:r>
        <w:rPr>
          <w:rFonts w:ascii="Times New Roman" w:hAnsi="Times New Roman" w:cs="Times New Roman"/>
          <w:sz w:val="28"/>
          <w:szCs w:val="28"/>
        </w:rPr>
        <w:t xml:space="preserve"> место в областном конкурсе среди муниципальных образований Иркутской области.</w:t>
      </w:r>
    </w:p>
    <w:p w:rsidR="005816B5" w:rsidRDefault="005816B5" w:rsidP="0058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Проведение конкурсов на лучшую организацию работы по охране труда среди организаций Тулунского муниципального района и «Лучший специалист по охране труда Тулунского муниципального района».</w:t>
      </w:r>
    </w:p>
    <w:p w:rsidR="005816B5" w:rsidRPr="0076743E" w:rsidRDefault="005816B5" w:rsidP="005816B5">
      <w:pPr>
        <w:spacing w:after="0" w:line="240" w:lineRule="auto"/>
        <w:ind w:firstLine="709"/>
        <w:jc w:val="both"/>
        <w:rPr>
          <w:rFonts w:ascii="Times New Roman" w:hAnsi="Times New Roman" w:cs="Times New Roman"/>
          <w:sz w:val="28"/>
          <w:szCs w:val="28"/>
        </w:rPr>
      </w:pPr>
      <w:r w:rsidRPr="0076743E">
        <w:rPr>
          <w:rFonts w:ascii="Times New Roman" w:hAnsi="Times New Roman" w:cs="Times New Roman"/>
          <w:sz w:val="28"/>
          <w:szCs w:val="28"/>
        </w:rPr>
        <w:t xml:space="preserve">В районе </w:t>
      </w:r>
      <w:r>
        <w:rPr>
          <w:rFonts w:ascii="Times New Roman" w:hAnsi="Times New Roman" w:cs="Times New Roman"/>
          <w:sz w:val="28"/>
          <w:szCs w:val="28"/>
        </w:rPr>
        <w:t xml:space="preserve">ежегодно проводится конкурс среди </w:t>
      </w:r>
      <w:r w:rsidRPr="0076743E">
        <w:rPr>
          <w:rFonts w:ascii="Times New Roman" w:hAnsi="Times New Roman" w:cs="Times New Roman"/>
          <w:sz w:val="28"/>
          <w:szCs w:val="28"/>
        </w:rPr>
        <w:t xml:space="preserve">организаций района на лучшую организацию работы по </w:t>
      </w:r>
      <w:r>
        <w:rPr>
          <w:rFonts w:ascii="Times New Roman" w:hAnsi="Times New Roman" w:cs="Times New Roman"/>
          <w:sz w:val="28"/>
          <w:szCs w:val="28"/>
        </w:rPr>
        <w:t>охране труда</w:t>
      </w:r>
      <w:r w:rsidRPr="0076743E">
        <w:rPr>
          <w:rFonts w:ascii="Times New Roman" w:hAnsi="Times New Roman" w:cs="Times New Roman"/>
          <w:sz w:val="28"/>
          <w:szCs w:val="28"/>
        </w:rPr>
        <w:t xml:space="preserve">. </w:t>
      </w:r>
      <w:r>
        <w:rPr>
          <w:rFonts w:ascii="Times New Roman" w:hAnsi="Times New Roman" w:cs="Times New Roman"/>
          <w:sz w:val="28"/>
          <w:szCs w:val="28"/>
        </w:rPr>
        <w:t xml:space="preserve">В 2015 году в данном конкурсе </w:t>
      </w:r>
      <w:r w:rsidRPr="0076743E">
        <w:rPr>
          <w:rFonts w:ascii="Times New Roman" w:hAnsi="Times New Roman" w:cs="Times New Roman"/>
          <w:sz w:val="28"/>
          <w:szCs w:val="28"/>
        </w:rPr>
        <w:t>приняли участ</w:t>
      </w:r>
      <w:r>
        <w:rPr>
          <w:rFonts w:ascii="Times New Roman" w:hAnsi="Times New Roman" w:cs="Times New Roman"/>
          <w:sz w:val="28"/>
          <w:szCs w:val="28"/>
        </w:rPr>
        <w:t>ие 13 организаций</w:t>
      </w:r>
      <w:r w:rsidRPr="0076743E">
        <w:rPr>
          <w:rFonts w:ascii="Times New Roman" w:hAnsi="Times New Roman" w:cs="Times New Roman"/>
          <w:sz w:val="28"/>
          <w:szCs w:val="28"/>
        </w:rPr>
        <w:t xml:space="preserve">. Общее количество работающих в организациях, принявших участие в конкурсе, составило более 50 % от общего количества работающих в организациях, осуществляющих деятельность на территории муниципального района. Призеры получили дипломы и ценные подарки, а всем участникам от имени районной межведомственной комиссии объявлена благодарность. </w:t>
      </w:r>
    </w:p>
    <w:p w:rsidR="005816B5" w:rsidRDefault="005816B5" w:rsidP="005816B5">
      <w:pPr>
        <w:spacing w:after="0" w:line="240" w:lineRule="auto"/>
        <w:ind w:firstLine="709"/>
        <w:jc w:val="both"/>
        <w:rPr>
          <w:rFonts w:ascii="Times New Roman" w:hAnsi="Times New Roman" w:cs="Times New Roman"/>
          <w:sz w:val="28"/>
          <w:szCs w:val="28"/>
        </w:rPr>
      </w:pPr>
      <w:r w:rsidRPr="0076743E">
        <w:rPr>
          <w:rFonts w:ascii="Times New Roman" w:hAnsi="Times New Roman" w:cs="Times New Roman"/>
          <w:sz w:val="28"/>
          <w:szCs w:val="28"/>
        </w:rPr>
        <w:t>Также был проведен конкурс «Лучший специалист по охране труда Тулунского муниципального района». В нем прин</w:t>
      </w:r>
      <w:r>
        <w:rPr>
          <w:rFonts w:ascii="Times New Roman" w:hAnsi="Times New Roman" w:cs="Times New Roman"/>
          <w:sz w:val="28"/>
          <w:szCs w:val="28"/>
        </w:rPr>
        <w:t xml:space="preserve">яли участие 10 </w:t>
      </w:r>
      <w:r w:rsidRPr="0076743E">
        <w:rPr>
          <w:rFonts w:ascii="Times New Roman" w:hAnsi="Times New Roman" w:cs="Times New Roman"/>
          <w:sz w:val="28"/>
          <w:szCs w:val="28"/>
        </w:rPr>
        <w:t xml:space="preserve"> специалистов. Призеры были награждены дипломами, грамотами и призами, а всем участникам  от имени районной межведомственной комиссии объявлена благодарность. </w:t>
      </w:r>
    </w:p>
    <w:p w:rsidR="005816B5" w:rsidRDefault="005816B5" w:rsidP="005816B5">
      <w:pPr>
        <w:spacing w:after="0" w:line="240" w:lineRule="auto"/>
        <w:ind w:firstLine="709"/>
        <w:jc w:val="both"/>
        <w:rPr>
          <w:rFonts w:ascii="Times New Roman" w:hAnsi="Times New Roman" w:cs="Times New Roman"/>
          <w:sz w:val="28"/>
          <w:szCs w:val="28"/>
        </w:rPr>
      </w:pPr>
      <w:r w:rsidRPr="0076743E">
        <w:rPr>
          <w:rFonts w:ascii="Times New Roman" w:hAnsi="Times New Roman" w:cs="Times New Roman"/>
          <w:sz w:val="28"/>
          <w:szCs w:val="28"/>
        </w:rPr>
        <w:t>Всего на проведение обоих конкурсов было израсходовано 5</w:t>
      </w:r>
      <w:r>
        <w:rPr>
          <w:rFonts w:ascii="Times New Roman" w:hAnsi="Times New Roman" w:cs="Times New Roman"/>
          <w:sz w:val="28"/>
          <w:szCs w:val="28"/>
        </w:rPr>
        <w:t>5</w:t>
      </w:r>
      <w:r w:rsidRPr="0076743E">
        <w:rPr>
          <w:rFonts w:ascii="Times New Roman" w:hAnsi="Times New Roman" w:cs="Times New Roman"/>
          <w:sz w:val="28"/>
          <w:szCs w:val="28"/>
        </w:rPr>
        <w:t xml:space="preserve"> тыс. руб</w:t>
      </w:r>
      <w:r>
        <w:rPr>
          <w:rFonts w:ascii="Times New Roman" w:hAnsi="Times New Roman" w:cs="Times New Roman"/>
          <w:sz w:val="28"/>
          <w:szCs w:val="28"/>
        </w:rPr>
        <w:t>. из средств местного бюджета.</w:t>
      </w:r>
      <w:r w:rsidRPr="0076743E">
        <w:rPr>
          <w:rFonts w:ascii="Times New Roman" w:hAnsi="Times New Roman" w:cs="Times New Roman"/>
          <w:sz w:val="28"/>
          <w:szCs w:val="28"/>
        </w:rPr>
        <w:t xml:space="preserve"> Информация об итогах конкурсов была напечатана в районной газете «Земля Тулунская».  </w:t>
      </w:r>
    </w:p>
    <w:p w:rsidR="005816B5" w:rsidRDefault="005816B5" w:rsidP="0058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Проведение семинаров, совещаний с руководителями, со специалистами по охране труда. </w:t>
      </w:r>
    </w:p>
    <w:p w:rsidR="005816B5" w:rsidRDefault="005816B5" w:rsidP="0058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года было организовано и проведено 3 совещания.</w:t>
      </w:r>
    </w:p>
    <w:p w:rsidR="005816B5" w:rsidRDefault="005816B5" w:rsidP="0058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Содействие осуществлению частичного финансирования предупредительных мероприятий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 </w:t>
      </w:r>
    </w:p>
    <w:p w:rsidR="005816B5" w:rsidRDefault="005816B5" w:rsidP="0058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получено финансирование из ФСС РФ для 66 организаций района на сумму 4323,3 тыс. руб. </w:t>
      </w:r>
      <w:r w:rsidRPr="00E61028">
        <w:rPr>
          <w:rFonts w:ascii="Times New Roman" w:hAnsi="Times New Roman" w:cs="Times New Roman"/>
          <w:sz w:val="28"/>
          <w:szCs w:val="28"/>
        </w:rPr>
        <w:t>Средства направлены на приобретение средств индивидуальной защиты, на проведение периодических медицинских осмотров</w:t>
      </w:r>
      <w:r>
        <w:rPr>
          <w:rFonts w:ascii="Times New Roman" w:hAnsi="Times New Roman" w:cs="Times New Roman"/>
          <w:sz w:val="28"/>
          <w:szCs w:val="28"/>
        </w:rPr>
        <w:t xml:space="preserve"> работников</w:t>
      </w:r>
      <w:r w:rsidRPr="00E61028">
        <w:rPr>
          <w:rFonts w:ascii="Times New Roman" w:hAnsi="Times New Roman" w:cs="Times New Roman"/>
          <w:sz w:val="28"/>
          <w:szCs w:val="28"/>
        </w:rPr>
        <w:t>.</w:t>
      </w:r>
    </w:p>
    <w:p w:rsidR="005816B5" w:rsidRDefault="005816B5" w:rsidP="0058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Обеспечение организационной и методологической помощи организациям при подготовке раздела «Улучшение условий и охраны труда работников» в ходе разработки и заключения коллективных договоров. </w:t>
      </w:r>
    </w:p>
    <w:p w:rsidR="005816B5" w:rsidRDefault="005816B5" w:rsidP="0058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2015 год была оказана помощь 62 организациям при разработке ими коллективных договоров.</w:t>
      </w:r>
    </w:p>
    <w:p w:rsidR="005816B5" w:rsidRDefault="005816B5" w:rsidP="0058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Информирование населения Тулунского муниципального района о состоянии условий и охраны труда в организациях района и мерах, принимаемых по их улучшению, через средства массовой информации.</w:t>
      </w:r>
    </w:p>
    <w:p w:rsidR="005816B5" w:rsidRDefault="005816B5" w:rsidP="0058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B468B">
        <w:rPr>
          <w:rFonts w:ascii="Times New Roman" w:hAnsi="Times New Roman" w:cs="Times New Roman"/>
          <w:sz w:val="28"/>
          <w:szCs w:val="28"/>
        </w:rPr>
        <w:t xml:space="preserve"> </w:t>
      </w:r>
      <w:r w:rsidRPr="0029682F">
        <w:rPr>
          <w:rFonts w:ascii="Times New Roman" w:hAnsi="Times New Roman" w:cs="Times New Roman"/>
          <w:sz w:val="28"/>
          <w:szCs w:val="28"/>
        </w:rPr>
        <w:t>теч</w:t>
      </w:r>
      <w:r>
        <w:rPr>
          <w:rFonts w:ascii="Times New Roman" w:hAnsi="Times New Roman" w:cs="Times New Roman"/>
          <w:sz w:val="28"/>
          <w:szCs w:val="28"/>
        </w:rPr>
        <w:t xml:space="preserve">ение года было 4 </w:t>
      </w:r>
      <w:r w:rsidRPr="0029682F">
        <w:rPr>
          <w:rFonts w:ascii="Times New Roman" w:hAnsi="Times New Roman" w:cs="Times New Roman"/>
          <w:sz w:val="28"/>
          <w:szCs w:val="28"/>
        </w:rPr>
        <w:t>публикаций в средствах массовой информации района, в которых была освещена работа районной межведомственной комиссии по охране труда, об использовании средств ФСС РФ на предупредительные мероприятия по охране труда, как организовать обучение и проверку знаний требований охраны труда, о проведении специальной оценке условий труда.</w:t>
      </w:r>
    </w:p>
    <w:p w:rsidR="00FE238A" w:rsidRPr="00ED5985" w:rsidRDefault="003436EB" w:rsidP="000404E6">
      <w:pPr>
        <w:spacing w:line="240" w:lineRule="auto"/>
        <w:ind w:firstLine="708"/>
        <w:contextualSpacing/>
        <w:jc w:val="both"/>
        <w:rPr>
          <w:rFonts w:ascii="Times New Roman" w:eastAsia="Calibri" w:hAnsi="Times New Roman" w:cs="Times New Roman"/>
          <w:sz w:val="28"/>
          <w:szCs w:val="28"/>
        </w:rPr>
      </w:pPr>
      <w:r w:rsidRPr="00ED5985">
        <w:rPr>
          <w:rFonts w:ascii="Times New Roman" w:eastAsia="Calibri" w:hAnsi="Times New Roman" w:cs="Times New Roman"/>
          <w:sz w:val="28"/>
          <w:szCs w:val="28"/>
        </w:rPr>
        <w:t xml:space="preserve">В результате реализации мероприятий </w:t>
      </w:r>
      <w:r w:rsidR="00AB468B">
        <w:rPr>
          <w:rFonts w:ascii="Times New Roman" w:eastAsia="Calibri" w:hAnsi="Times New Roman" w:cs="Times New Roman"/>
          <w:sz w:val="28"/>
          <w:szCs w:val="28"/>
        </w:rPr>
        <w:t>п</w:t>
      </w:r>
      <w:r w:rsidRPr="00ED5985">
        <w:rPr>
          <w:rFonts w:ascii="Times New Roman" w:eastAsia="Calibri" w:hAnsi="Times New Roman" w:cs="Times New Roman"/>
          <w:sz w:val="28"/>
          <w:szCs w:val="28"/>
        </w:rPr>
        <w:t>рограммы отмечено, что руководители организаций района больше стали уделять внимания состоянию охраны труда работников, особенно в бюджетной сфере. Общий экономический эффект от улучшения условий и охраны труда состоит в том, что отсу</w:t>
      </w:r>
      <w:r w:rsidR="003C7CB9" w:rsidRPr="00ED5985">
        <w:rPr>
          <w:rFonts w:ascii="Times New Roman" w:eastAsia="Calibri" w:hAnsi="Times New Roman" w:cs="Times New Roman"/>
          <w:sz w:val="28"/>
          <w:szCs w:val="28"/>
        </w:rPr>
        <w:t>тствие несчастных случаев в 2015</w:t>
      </w:r>
      <w:r w:rsidRPr="00ED5985">
        <w:rPr>
          <w:rFonts w:ascii="Times New Roman" w:eastAsia="Calibri" w:hAnsi="Times New Roman" w:cs="Times New Roman"/>
          <w:sz w:val="28"/>
          <w:szCs w:val="28"/>
        </w:rPr>
        <w:t xml:space="preserve"> году способствовало сокращению организациями расходов, связанными с возмещением вреда, полученного от несчастных случаев на производстве, сокращению количества потерь рабочего времени, связанных с утратой трудоспособности в связи с травматизмом.</w:t>
      </w:r>
    </w:p>
    <w:p w:rsidR="00FE238A" w:rsidRPr="00ED5985" w:rsidRDefault="003436EB" w:rsidP="00FE238A">
      <w:pPr>
        <w:spacing w:line="240" w:lineRule="auto"/>
        <w:ind w:firstLine="708"/>
        <w:contextualSpacing/>
        <w:jc w:val="both"/>
        <w:rPr>
          <w:rFonts w:ascii="Times New Roman" w:eastAsia="Calibri" w:hAnsi="Times New Roman" w:cs="Times New Roman"/>
          <w:sz w:val="28"/>
          <w:szCs w:val="28"/>
        </w:rPr>
      </w:pPr>
      <w:r w:rsidRPr="00ED5985">
        <w:rPr>
          <w:rFonts w:ascii="Times New Roman" w:eastAsia="Calibri" w:hAnsi="Times New Roman" w:cs="Times New Roman"/>
          <w:sz w:val="28"/>
          <w:szCs w:val="28"/>
        </w:rPr>
        <w:t>Целевые показатели результативности Программы:</w:t>
      </w:r>
    </w:p>
    <w:p w:rsidR="00FE238A" w:rsidRPr="00ED5985" w:rsidRDefault="00FE238A" w:rsidP="00FE238A">
      <w:pPr>
        <w:spacing w:line="240" w:lineRule="auto"/>
        <w:ind w:firstLine="708"/>
        <w:contextualSpacing/>
        <w:jc w:val="both"/>
        <w:rPr>
          <w:rFonts w:ascii="Times New Roman" w:eastAsia="Calibri" w:hAnsi="Times New Roman" w:cs="Times New Roman"/>
          <w:color w:val="000000" w:themeColor="text1"/>
          <w:sz w:val="28"/>
          <w:szCs w:val="28"/>
        </w:rPr>
      </w:pPr>
      <w:r w:rsidRPr="00ED5985">
        <w:rPr>
          <w:rFonts w:ascii="Times New Roman" w:eastAsia="Calibri" w:hAnsi="Times New Roman" w:cs="Times New Roman"/>
          <w:color w:val="000000" w:themeColor="text1"/>
          <w:sz w:val="28"/>
          <w:szCs w:val="28"/>
        </w:rPr>
        <w:t xml:space="preserve">- </w:t>
      </w:r>
      <w:r w:rsidR="003436EB" w:rsidRPr="00ED5985">
        <w:rPr>
          <w:rFonts w:ascii="Times New Roman" w:eastAsia="Calibri" w:hAnsi="Times New Roman" w:cs="Times New Roman"/>
          <w:color w:val="000000" w:themeColor="text1"/>
          <w:sz w:val="28"/>
          <w:szCs w:val="28"/>
        </w:rPr>
        <w:t>уровень производственного травматизма на 1 тыс. работающих – 0 (</w:t>
      </w:r>
      <w:r w:rsidRPr="00ED5985">
        <w:rPr>
          <w:rFonts w:ascii="Times New Roman" w:eastAsia="Calibri" w:hAnsi="Times New Roman" w:cs="Times New Roman"/>
          <w:color w:val="000000" w:themeColor="text1"/>
          <w:sz w:val="28"/>
          <w:szCs w:val="28"/>
        </w:rPr>
        <w:t>ц</w:t>
      </w:r>
      <w:r w:rsidR="00F60505" w:rsidRPr="00ED5985">
        <w:rPr>
          <w:rFonts w:ascii="Times New Roman" w:eastAsia="Calibri" w:hAnsi="Times New Roman" w:cs="Times New Roman"/>
          <w:color w:val="000000" w:themeColor="text1"/>
          <w:sz w:val="28"/>
          <w:szCs w:val="28"/>
        </w:rPr>
        <w:t>елевой показатель на 2015 г. – 0,72</w:t>
      </w:r>
      <w:r w:rsidR="003436EB" w:rsidRPr="00ED5985">
        <w:rPr>
          <w:rFonts w:ascii="Times New Roman" w:eastAsia="Calibri" w:hAnsi="Times New Roman" w:cs="Times New Roman"/>
          <w:color w:val="000000" w:themeColor="text1"/>
          <w:sz w:val="28"/>
          <w:szCs w:val="28"/>
        </w:rPr>
        <w:t>);</w:t>
      </w:r>
    </w:p>
    <w:p w:rsidR="00FE238A" w:rsidRPr="00ED5985" w:rsidRDefault="00FE238A" w:rsidP="00FE238A">
      <w:pPr>
        <w:spacing w:line="240" w:lineRule="auto"/>
        <w:ind w:firstLine="708"/>
        <w:contextualSpacing/>
        <w:jc w:val="both"/>
        <w:rPr>
          <w:rFonts w:ascii="Times New Roman" w:eastAsia="Calibri" w:hAnsi="Times New Roman" w:cs="Times New Roman"/>
          <w:color w:val="000000" w:themeColor="text1"/>
          <w:sz w:val="28"/>
          <w:szCs w:val="28"/>
        </w:rPr>
      </w:pPr>
      <w:r w:rsidRPr="00ED5985">
        <w:rPr>
          <w:rFonts w:ascii="Times New Roman" w:eastAsia="Calibri" w:hAnsi="Times New Roman" w:cs="Times New Roman"/>
          <w:color w:val="000000" w:themeColor="text1"/>
          <w:sz w:val="28"/>
          <w:szCs w:val="28"/>
        </w:rPr>
        <w:t xml:space="preserve">- </w:t>
      </w:r>
      <w:r w:rsidR="003436EB" w:rsidRPr="00ED5985">
        <w:rPr>
          <w:rFonts w:ascii="Times New Roman" w:eastAsia="Calibri" w:hAnsi="Times New Roman" w:cs="Times New Roman"/>
          <w:color w:val="000000" w:themeColor="text1"/>
          <w:sz w:val="28"/>
          <w:szCs w:val="28"/>
        </w:rPr>
        <w:t>уровень производственного травматизма со смертельным исходом на 1 тыс. работающих – 0 (</w:t>
      </w:r>
      <w:r w:rsidRPr="00ED5985">
        <w:rPr>
          <w:rFonts w:ascii="Times New Roman" w:eastAsia="Calibri" w:hAnsi="Times New Roman" w:cs="Times New Roman"/>
          <w:color w:val="000000" w:themeColor="text1"/>
          <w:sz w:val="28"/>
          <w:szCs w:val="28"/>
        </w:rPr>
        <w:t>ц</w:t>
      </w:r>
      <w:r w:rsidR="00F60505" w:rsidRPr="00ED5985">
        <w:rPr>
          <w:rFonts w:ascii="Times New Roman" w:eastAsia="Calibri" w:hAnsi="Times New Roman" w:cs="Times New Roman"/>
          <w:color w:val="000000" w:themeColor="text1"/>
          <w:sz w:val="28"/>
          <w:szCs w:val="28"/>
        </w:rPr>
        <w:t>елевой показатель на 2015</w:t>
      </w:r>
      <w:r w:rsidR="003436EB" w:rsidRPr="00ED5985">
        <w:rPr>
          <w:rFonts w:ascii="Times New Roman" w:eastAsia="Calibri" w:hAnsi="Times New Roman" w:cs="Times New Roman"/>
          <w:color w:val="000000" w:themeColor="text1"/>
          <w:sz w:val="28"/>
          <w:szCs w:val="28"/>
        </w:rPr>
        <w:t xml:space="preserve"> г. – 0);</w:t>
      </w:r>
    </w:p>
    <w:p w:rsidR="003436EB" w:rsidRPr="00ED5985" w:rsidRDefault="00FE238A" w:rsidP="00FE238A">
      <w:pPr>
        <w:spacing w:line="240" w:lineRule="auto"/>
        <w:ind w:firstLine="708"/>
        <w:contextualSpacing/>
        <w:jc w:val="both"/>
        <w:rPr>
          <w:rFonts w:ascii="Times New Roman" w:eastAsia="Calibri" w:hAnsi="Times New Roman" w:cs="Times New Roman"/>
          <w:color w:val="000000" w:themeColor="text1"/>
          <w:sz w:val="28"/>
          <w:szCs w:val="28"/>
        </w:rPr>
      </w:pPr>
      <w:r w:rsidRPr="00ED5985">
        <w:rPr>
          <w:rFonts w:ascii="Times New Roman" w:eastAsia="Calibri" w:hAnsi="Times New Roman" w:cs="Times New Roman"/>
          <w:color w:val="000000" w:themeColor="text1"/>
          <w:sz w:val="28"/>
          <w:szCs w:val="28"/>
        </w:rPr>
        <w:t xml:space="preserve">- </w:t>
      </w:r>
      <w:r w:rsidR="003436EB" w:rsidRPr="00ED5985">
        <w:rPr>
          <w:rFonts w:ascii="Times New Roman" w:eastAsia="Calibri" w:hAnsi="Times New Roman" w:cs="Times New Roman"/>
          <w:color w:val="000000" w:themeColor="text1"/>
          <w:sz w:val="28"/>
          <w:szCs w:val="28"/>
        </w:rPr>
        <w:t>уровень профессиональной заболеваем</w:t>
      </w:r>
      <w:r w:rsidR="00F60505" w:rsidRPr="00ED5985">
        <w:rPr>
          <w:rFonts w:ascii="Times New Roman" w:eastAsia="Calibri" w:hAnsi="Times New Roman" w:cs="Times New Roman"/>
          <w:color w:val="000000" w:themeColor="text1"/>
          <w:sz w:val="28"/>
          <w:szCs w:val="28"/>
        </w:rPr>
        <w:t>ости на 10 тыс. работающих – 37,1</w:t>
      </w:r>
      <w:r w:rsidR="003436EB" w:rsidRPr="00ED5985">
        <w:rPr>
          <w:rFonts w:ascii="Times New Roman" w:eastAsia="Calibri" w:hAnsi="Times New Roman" w:cs="Times New Roman"/>
          <w:color w:val="000000" w:themeColor="text1"/>
          <w:sz w:val="28"/>
          <w:szCs w:val="28"/>
        </w:rPr>
        <w:t xml:space="preserve"> (</w:t>
      </w:r>
      <w:r w:rsidRPr="00ED5985">
        <w:rPr>
          <w:rFonts w:ascii="Times New Roman" w:eastAsia="Calibri" w:hAnsi="Times New Roman" w:cs="Times New Roman"/>
          <w:color w:val="000000" w:themeColor="text1"/>
          <w:sz w:val="28"/>
          <w:szCs w:val="28"/>
        </w:rPr>
        <w:t>ц</w:t>
      </w:r>
      <w:r w:rsidR="00F60505" w:rsidRPr="00ED5985">
        <w:rPr>
          <w:rFonts w:ascii="Times New Roman" w:eastAsia="Calibri" w:hAnsi="Times New Roman" w:cs="Times New Roman"/>
          <w:color w:val="000000" w:themeColor="text1"/>
          <w:sz w:val="28"/>
          <w:szCs w:val="28"/>
        </w:rPr>
        <w:t>елевой показатель на 2015 г. – 15,94</w:t>
      </w:r>
      <w:r w:rsidR="003436EB" w:rsidRPr="00ED5985">
        <w:rPr>
          <w:rFonts w:ascii="Times New Roman" w:eastAsia="Calibri" w:hAnsi="Times New Roman" w:cs="Times New Roman"/>
          <w:color w:val="000000" w:themeColor="text1"/>
          <w:sz w:val="28"/>
          <w:szCs w:val="28"/>
        </w:rPr>
        <w:t>).</w:t>
      </w:r>
    </w:p>
    <w:p w:rsidR="00D67464" w:rsidRPr="00ED5985" w:rsidRDefault="00F60505" w:rsidP="00D67464">
      <w:pPr>
        <w:spacing w:after="0" w:line="240" w:lineRule="auto"/>
        <w:ind w:firstLine="708"/>
        <w:jc w:val="both"/>
        <w:rPr>
          <w:rFonts w:ascii="Times New Roman" w:hAnsi="Times New Roman" w:cs="Times New Roman"/>
          <w:color w:val="000000" w:themeColor="text1"/>
          <w:sz w:val="28"/>
          <w:szCs w:val="28"/>
        </w:rPr>
      </w:pPr>
      <w:r w:rsidRPr="00ED5985">
        <w:rPr>
          <w:rFonts w:ascii="Times New Roman" w:eastAsia="Calibri" w:hAnsi="Times New Roman" w:cs="Times New Roman"/>
          <w:color w:val="000000" w:themeColor="text1"/>
          <w:sz w:val="28"/>
          <w:szCs w:val="28"/>
        </w:rPr>
        <w:t>За 2015</w:t>
      </w:r>
      <w:r w:rsidR="00F1534F" w:rsidRPr="00ED5985">
        <w:rPr>
          <w:rFonts w:ascii="Times New Roman" w:eastAsia="Calibri" w:hAnsi="Times New Roman" w:cs="Times New Roman"/>
          <w:color w:val="000000" w:themeColor="text1"/>
          <w:sz w:val="28"/>
          <w:szCs w:val="28"/>
        </w:rPr>
        <w:t xml:space="preserve"> год несчастных случаев на производстве не было.</w:t>
      </w:r>
    </w:p>
    <w:p w:rsidR="00C85CC6" w:rsidRPr="00ED5985" w:rsidRDefault="00FE238A" w:rsidP="00FE238A">
      <w:pPr>
        <w:spacing w:line="240" w:lineRule="auto"/>
        <w:ind w:firstLine="708"/>
        <w:contextualSpacing/>
        <w:jc w:val="both"/>
        <w:rPr>
          <w:rFonts w:ascii="Times New Roman" w:eastAsia="Calibri" w:hAnsi="Times New Roman" w:cs="Times New Roman"/>
          <w:color w:val="000000" w:themeColor="text1"/>
          <w:sz w:val="28"/>
          <w:szCs w:val="28"/>
        </w:rPr>
      </w:pPr>
      <w:r w:rsidRPr="00ED5985">
        <w:rPr>
          <w:rFonts w:ascii="Times New Roman" w:eastAsia="Calibri" w:hAnsi="Times New Roman" w:cs="Times New Roman"/>
          <w:color w:val="000000" w:themeColor="text1"/>
          <w:sz w:val="28"/>
          <w:szCs w:val="28"/>
        </w:rPr>
        <w:t xml:space="preserve">Один показатель результативности программы не достигнут. </w:t>
      </w:r>
      <w:r w:rsidR="006C3D08" w:rsidRPr="00ED5985">
        <w:rPr>
          <w:rFonts w:ascii="Times New Roman" w:hAnsi="Times New Roman" w:cs="Times New Roman"/>
          <w:color w:val="000000" w:themeColor="text1"/>
          <w:sz w:val="28"/>
          <w:szCs w:val="28"/>
        </w:rPr>
        <w:t xml:space="preserve">Программа является </w:t>
      </w:r>
      <w:r w:rsidRPr="00ED5985">
        <w:rPr>
          <w:rFonts w:ascii="Times New Roman" w:hAnsi="Times New Roman" w:cs="Times New Roman"/>
          <w:color w:val="000000" w:themeColor="text1"/>
          <w:sz w:val="28"/>
          <w:szCs w:val="28"/>
        </w:rPr>
        <w:t>эффективной</w:t>
      </w:r>
      <w:r w:rsidR="00F60505" w:rsidRPr="00ED5985">
        <w:rPr>
          <w:rFonts w:ascii="Times New Roman" w:hAnsi="Times New Roman" w:cs="Times New Roman"/>
          <w:color w:val="000000" w:themeColor="text1"/>
          <w:sz w:val="28"/>
          <w:szCs w:val="28"/>
        </w:rPr>
        <w:t>.</w:t>
      </w:r>
    </w:p>
    <w:p w:rsidR="006C3D08" w:rsidRPr="00ED5985" w:rsidRDefault="006C3D08" w:rsidP="00D67464">
      <w:pPr>
        <w:spacing w:after="0" w:line="240" w:lineRule="auto"/>
        <w:ind w:firstLine="709"/>
        <w:jc w:val="both"/>
        <w:rPr>
          <w:rFonts w:ascii="Times New Roman" w:hAnsi="Times New Roman" w:cs="Times New Roman"/>
          <w:sz w:val="28"/>
          <w:szCs w:val="28"/>
        </w:rPr>
      </w:pPr>
    </w:p>
    <w:p w:rsidR="006C3D08" w:rsidRPr="00ED5985" w:rsidRDefault="008010D5" w:rsidP="006C3D08">
      <w:pPr>
        <w:spacing w:after="0" w:line="240" w:lineRule="auto"/>
        <w:ind w:firstLine="709"/>
        <w:jc w:val="center"/>
        <w:rPr>
          <w:rFonts w:ascii="Times New Roman" w:hAnsi="Times New Roman" w:cs="Times New Roman"/>
          <w:b/>
          <w:i/>
          <w:sz w:val="28"/>
          <w:szCs w:val="28"/>
        </w:rPr>
      </w:pPr>
      <w:r w:rsidRPr="00ED5985">
        <w:rPr>
          <w:rFonts w:ascii="Times New Roman" w:hAnsi="Times New Roman" w:cs="Times New Roman"/>
          <w:b/>
          <w:i/>
          <w:sz w:val="28"/>
          <w:szCs w:val="28"/>
        </w:rPr>
        <w:t>1</w:t>
      </w:r>
      <w:r w:rsidR="00B61ADF">
        <w:rPr>
          <w:rFonts w:ascii="Times New Roman" w:hAnsi="Times New Roman" w:cs="Times New Roman"/>
          <w:b/>
          <w:i/>
          <w:sz w:val="28"/>
          <w:szCs w:val="28"/>
        </w:rPr>
        <w:t>7</w:t>
      </w:r>
      <w:r w:rsidR="00296AA5" w:rsidRPr="00ED5985">
        <w:rPr>
          <w:rFonts w:ascii="Times New Roman" w:hAnsi="Times New Roman" w:cs="Times New Roman"/>
          <w:b/>
          <w:i/>
          <w:sz w:val="28"/>
          <w:szCs w:val="28"/>
        </w:rPr>
        <w:t xml:space="preserve">. </w:t>
      </w:r>
      <w:r w:rsidR="006C3D08" w:rsidRPr="00ED5985">
        <w:rPr>
          <w:rFonts w:ascii="Times New Roman" w:hAnsi="Times New Roman" w:cs="Times New Roman"/>
          <w:b/>
          <w:i/>
          <w:sz w:val="28"/>
          <w:szCs w:val="28"/>
        </w:rPr>
        <w:t xml:space="preserve">МП «Поддержка и развитие малого и среднего предпринимательства в Тулунском муниципальном районе» </w:t>
      </w:r>
      <w:r w:rsidR="002C6029" w:rsidRPr="00ED5985">
        <w:rPr>
          <w:rFonts w:ascii="Times New Roman" w:hAnsi="Times New Roman" w:cs="Times New Roman"/>
          <w:b/>
          <w:i/>
          <w:sz w:val="28"/>
          <w:szCs w:val="28"/>
        </w:rPr>
        <w:t>на 2014-2016</w:t>
      </w:r>
      <w:r w:rsidR="006C3D08" w:rsidRPr="00ED5985">
        <w:rPr>
          <w:rFonts w:ascii="Times New Roman" w:hAnsi="Times New Roman" w:cs="Times New Roman"/>
          <w:b/>
          <w:i/>
          <w:sz w:val="28"/>
          <w:szCs w:val="28"/>
        </w:rPr>
        <w:t xml:space="preserve"> годы</w:t>
      </w:r>
    </w:p>
    <w:p w:rsidR="00D67464" w:rsidRPr="00ED5985" w:rsidRDefault="00D67464" w:rsidP="00D67464">
      <w:pPr>
        <w:spacing w:after="0" w:line="240" w:lineRule="auto"/>
        <w:ind w:firstLine="708"/>
        <w:contextualSpacing/>
        <w:jc w:val="both"/>
        <w:rPr>
          <w:rFonts w:ascii="Times New Roman" w:eastAsia="Times New Roman" w:hAnsi="Times New Roman" w:cs="Times New Roman"/>
          <w:sz w:val="28"/>
          <w:szCs w:val="28"/>
          <w:lang w:eastAsia="ru-RU"/>
        </w:rPr>
      </w:pPr>
    </w:p>
    <w:p w:rsidR="003C5B4B" w:rsidRDefault="002C6029" w:rsidP="00276B16">
      <w:pPr>
        <w:spacing w:after="0" w:line="240" w:lineRule="auto"/>
        <w:ind w:firstLine="708"/>
        <w:contextualSpacing/>
        <w:jc w:val="both"/>
        <w:rPr>
          <w:rFonts w:ascii="Times New Roman" w:hAnsi="Times New Roman" w:cs="Times New Roman"/>
          <w:sz w:val="28"/>
          <w:szCs w:val="28"/>
        </w:rPr>
      </w:pPr>
      <w:r w:rsidRPr="00ED5985">
        <w:rPr>
          <w:rFonts w:ascii="Times New Roman" w:hAnsi="Times New Roman" w:cs="Times New Roman"/>
          <w:sz w:val="28"/>
          <w:szCs w:val="28"/>
        </w:rPr>
        <w:t>Всего по программе на 2014-2016 годы было предусмотрено</w:t>
      </w:r>
      <w:r w:rsidR="00250B3A" w:rsidRPr="00ED5985">
        <w:rPr>
          <w:rFonts w:ascii="Times New Roman" w:hAnsi="Times New Roman" w:cs="Times New Roman"/>
          <w:sz w:val="28"/>
          <w:szCs w:val="28"/>
        </w:rPr>
        <w:t xml:space="preserve"> 3657,7</w:t>
      </w:r>
      <w:r w:rsidR="002F5D99" w:rsidRPr="00ED5985">
        <w:rPr>
          <w:rFonts w:ascii="Times New Roman" w:hAnsi="Times New Roman" w:cs="Times New Roman"/>
          <w:sz w:val="28"/>
          <w:szCs w:val="28"/>
        </w:rPr>
        <w:t xml:space="preserve"> тыс. руб. (с учётом внесённых в неё изменений), в том числе на 201</w:t>
      </w:r>
      <w:r w:rsidR="00250B3A" w:rsidRPr="00ED5985">
        <w:rPr>
          <w:rFonts w:ascii="Times New Roman" w:hAnsi="Times New Roman" w:cs="Times New Roman"/>
          <w:sz w:val="28"/>
          <w:szCs w:val="28"/>
        </w:rPr>
        <w:t>5</w:t>
      </w:r>
      <w:r w:rsidR="002F5D99" w:rsidRPr="00ED5985">
        <w:rPr>
          <w:rFonts w:ascii="Times New Roman" w:hAnsi="Times New Roman" w:cs="Times New Roman"/>
          <w:sz w:val="28"/>
          <w:szCs w:val="28"/>
        </w:rPr>
        <w:t xml:space="preserve"> год – </w:t>
      </w:r>
      <w:r w:rsidR="00250B3A" w:rsidRPr="00ED5985">
        <w:rPr>
          <w:rFonts w:ascii="Times New Roman" w:hAnsi="Times New Roman" w:cs="Times New Roman"/>
          <w:sz w:val="28"/>
          <w:szCs w:val="28"/>
        </w:rPr>
        <w:t>1224,1</w:t>
      </w:r>
      <w:r w:rsidR="002F5D99" w:rsidRPr="00ED5985">
        <w:rPr>
          <w:rFonts w:ascii="Times New Roman" w:hAnsi="Times New Roman" w:cs="Times New Roman"/>
          <w:sz w:val="28"/>
          <w:szCs w:val="28"/>
        </w:rPr>
        <w:t xml:space="preserve"> тыс. руб., из них: </w:t>
      </w:r>
    </w:p>
    <w:p w:rsidR="003C5B4B" w:rsidRDefault="003C5B4B" w:rsidP="00276B1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F5D99" w:rsidRPr="00ED5985">
        <w:rPr>
          <w:rFonts w:ascii="Times New Roman" w:hAnsi="Times New Roman" w:cs="Times New Roman"/>
          <w:sz w:val="28"/>
          <w:szCs w:val="28"/>
        </w:rPr>
        <w:t xml:space="preserve">средства федерального бюджета – </w:t>
      </w:r>
      <w:r w:rsidR="00250B3A" w:rsidRPr="00ED5985">
        <w:rPr>
          <w:rFonts w:ascii="Times New Roman" w:hAnsi="Times New Roman" w:cs="Times New Roman"/>
          <w:sz w:val="28"/>
          <w:szCs w:val="28"/>
        </w:rPr>
        <w:t>573,2</w:t>
      </w:r>
      <w:r w:rsidR="002F5D99" w:rsidRPr="00ED5985">
        <w:rPr>
          <w:rFonts w:ascii="Times New Roman" w:hAnsi="Times New Roman" w:cs="Times New Roman"/>
          <w:sz w:val="28"/>
          <w:szCs w:val="28"/>
        </w:rPr>
        <w:t xml:space="preserve"> тыс. руб.; </w:t>
      </w:r>
    </w:p>
    <w:p w:rsidR="003C5B4B" w:rsidRDefault="003C5B4B" w:rsidP="00276B1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F5D99" w:rsidRPr="00ED5985">
        <w:rPr>
          <w:rFonts w:ascii="Times New Roman" w:hAnsi="Times New Roman" w:cs="Times New Roman"/>
          <w:sz w:val="28"/>
          <w:szCs w:val="28"/>
        </w:rPr>
        <w:t xml:space="preserve">средства областного бюджета – </w:t>
      </w:r>
      <w:r w:rsidR="00250B3A" w:rsidRPr="00ED5985">
        <w:rPr>
          <w:rFonts w:ascii="Times New Roman" w:hAnsi="Times New Roman" w:cs="Times New Roman"/>
          <w:sz w:val="28"/>
          <w:szCs w:val="28"/>
        </w:rPr>
        <w:t>78,2</w:t>
      </w:r>
      <w:r w:rsidR="002F5D99" w:rsidRPr="00ED5985">
        <w:rPr>
          <w:rFonts w:ascii="Times New Roman" w:hAnsi="Times New Roman" w:cs="Times New Roman"/>
          <w:sz w:val="28"/>
          <w:szCs w:val="28"/>
        </w:rPr>
        <w:t xml:space="preserve"> тыс. руб.; </w:t>
      </w:r>
    </w:p>
    <w:p w:rsidR="003C5B4B" w:rsidRDefault="003C5B4B" w:rsidP="00276B1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F5D99" w:rsidRPr="00ED5985">
        <w:rPr>
          <w:rFonts w:ascii="Times New Roman" w:hAnsi="Times New Roman" w:cs="Times New Roman"/>
          <w:sz w:val="28"/>
          <w:szCs w:val="28"/>
        </w:rPr>
        <w:t xml:space="preserve">средства местного бюджета – </w:t>
      </w:r>
      <w:r w:rsidR="00250B3A" w:rsidRPr="00ED5985">
        <w:rPr>
          <w:rFonts w:ascii="Times New Roman" w:hAnsi="Times New Roman" w:cs="Times New Roman"/>
          <w:sz w:val="28"/>
          <w:szCs w:val="28"/>
        </w:rPr>
        <w:t>572,7</w:t>
      </w:r>
      <w:r w:rsidR="002F5D99" w:rsidRPr="00ED5985">
        <w:rPr>
          <w:rFonts w:ascii="Times New Roman" w:hAnsi="Times New Roman" w:cs="Times New Roman"/>
          <w:sz w:val="28"/>
          <w:szCs w:val="28"/>
        </w:rPr>
        <w:t xml:space="preserve"> тыс. руб. </w:t>
      </w:r>
    </w:p>
    <w:p w:rsidR="003C5B4B" w:rsidRDefault="00250B3A" w:rsidP="00276B16">
      <w:pPr>
        <w:spacing w:after="0" w:line="240" w:lineRule="auto"/>
        <w:ind w:firstLine="708"/>
        <w:contextualSpacing/>
        <w:jc w:val="both"/>
        <w:rPr>
          <w:rFonts w:ascii="Times New Roman" w:hAnsi="Times New Roman" w:cs="Times New Roman"/>
          <w:sz w:val="28"/>
          <w:szCs w:val="28"/>
        </w:rPr>
      </w:pPr>
      <w:r w:rsidRPr="00ED5985">
        <w:rPr>
          <w:rFonts w:ascii="Times New Roman" w:hAnsi="Times New Roman" w:cs="Times New Roman"/>
          <w:sz w:val="28"/>
          <w:szCs w:val="28"/>
        </w:rPr>
        <w:t>Исполнени</w:t>
      </w:r>
      <w:r w:rsidR="006E5BDA">
        <w:rPr>
          <w:rFonts w:ascii="Times New Roman" w:hAnsi="Times New Roman" w:cs="Times New Roman"/>
          <w:sz w:val="28"/>
          <w:szCs w:val="28"/>
        </w:rPr>
        <w:t xml:space="preserve">е </w:t>
      </w:r>
      <w:r w:rsidR="006E5BDA" w:rsidRPr="00415CA2">
        <w:rPr>
          <w:rFonts w:ascii="Times New Roman" w:hAnsi="Times New Roman" w:cs="Times New Roman"/>
          <w:sz w:val="28"/>
          <w:szCs w:val="28"/>
        </w:rPr>
        <w:t>за 2015 год составило – 568,4</w:t>
      </w:r>
      <w:r w:rsidR="002F5D99" w:rsidRPr="00415CA2">
        <w:rPr>
          <w:rFonts w:ascii="Times New Roman" w:hAnsi="Times New Roman" w:cs="Times New Roman"/>
          <w:sz w:val="28"/>
          <w:szCs w:val="28"/>
        </w:rPr>
        <w:t xml:space="preserve"> тыс. руб. Программа выполнена на </w:t>
      </w:r>
      <w:r w:rsidR="006E5BDA" w:rsidRPr="00415CA2">
        <w:rPr>
          <w:rFonts w:ascii="Times New Roman" w:hAnsi="Times New Roman" w:cs="Times New Roman"/>
          <w:sz w:val="28"/>
          <w:szCs w:val="28"/>
        </w:rPr>
        <w:t>99,2</w:t>
      </w:r>
      <w:r w:rsidRPr="00415CA2">
        <w:rPr>
          <w:rFonts w:ascii="Times New Roman" w:hAnsi="Times New Roman" w:cs="Times New Roman"/>
          <w:sz w:val="28"/>
          <w:szCs w:val="28"/>
        </w:rPr>
        <w:t xml:space="preserve"> %. </w:t>
      </w:r>
    </w:p>
    <w:p w:rsidR="00392942" w:rsidRPr="003C5B4B" w:rsidRDefault="00610066" w:rsidP="00276B1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мероприятии программы</w:t>
      </w:r>
      <w:r w:rsidR="00964086">
        <w:rPr>
          <w:rFonts w:ascii="Times New Roman" w:hAnsi="Times New Roman" w:cs="Times New Roman"/>
          <w:sz w:val="28"/>
          <w:szCs w:val="28"/>
        </w:rPr>
        <w:t xml:space="preserve"> </w:t>
      </w:r>
      <w:r w:rsidR="00964086" w:rsidRPr="003C5B4B">
        <w:rPr>
          <w:rFonts w:ascii="Times New Roman" w:hAnsi="Times New Roman" w:cs="Times New Roman"/>
          <w:sz w:val="28"/>
          <w:szCs w:val="28"/>
        </w:rPr>
        <w:t xml:space="preserve">«Поддержка начинающих – гранты начинающим на создание собственного бизнеса» на 2015 год </w:t>
      </w:r>
      <w:r w:rsidR="003C5B4B" w:rsidRPr="003C5B4B">
        <w:rPr>
          <w:rFonts w:ascii="Times New Roman" w:hAnsi="Times New Roman" w:cs="Times New Roman"/>
          <w:sz w:val="28"/>
          <w:szCs w:val="28"/>
        </w:rPr>
        <w:t xml:space="preserve">было </w:t>
      </w:r>
      <w:r w:rsidR="00964086" w:rsidRPr="003C5B4B">
        <w:rPr>
          <w:rFonts w:ascii="Times New Roman" w:hAnsi="Times New Roman" w:cs="Times New Roman"/>
          <w:sz w:val="28"/>
          <w:szCs w:val="28"/>
        </w:rPr>
        <w:t xml:space="preserve">предусмотрено </w:t>
      </w:r>
      <w:r w:rsidR="003C5B4B">
        <w:rPr>
          <w:rFonts w:ascii="Times New Roman" w:hAnsi="Times New Roman" w:cs="Times New Roman"/>
          <w:sz w:val="28"/>
          <w:szCs w:val="28"/>
        </w:rPr>
        <w:t>со</w:t>
      </w:r>
      <w:r w:rsidR="00964086" w:rsidRPr="003C5B4B">
        <w:rPr>
          <w:rFonts w:ascii="Times New Roman" w:hAnsi="Times New Roman" w:cs="Times New Roman"/>
          <w:sz w:val="28"/>
          <w:szCs w:val="28"/>
        </w:rPr>
        <w:t xml:space="preserve">финансирование из </w:t>
      </w:r>
      <w:r w:rsidR="003C5B4B">
        <w:rPr>
          <w:rFonts w:ascii="Times New Roman" w:hAnsi="Times New Roman" w:cs="Times New Roman"/>
          <w:sz w:val="28"/>
          <w:szCs w:val="28"/>
        </w:rPr>
        <w:t xml:space="preserve">средств </w:t>
      </w:r>
      <w:r w:rsidR="00964086" w:rsidRPr="003C5B4B">
        <w:rPr>
          <w:rFonts w:ascii="Times New Roman" w:hAnsi="Times New Roman" w:cs="Times New Roman"/>
          <w:sz w:val="28"/>
          <w:szCs w:val="28"/>
        </w:rPr>
        <w:t xml:space="preserve">местного бюджета </w:t>
      </w:r>
      <w:r w:rsidR="003C5B4B">
        <w:rPr>
          <w:rFonts w:ascii="Times New Roman" w:hAnsi="Times New Roman" w:cs="Times New Roman"/>
          <w:sz w:val="28"/>
          <w:szCs w:val="28"/>
        </w:rPr>
        <w:t xml:space="preserve">в размере </w:t>
      </w:r>
      <w:r w:rsidR="00964086" w:rsidRPr="003C5B4B">
        <w:rPr>
          <w:rFonts w:ascii="Times New Roman" w:hAnsi="Times New Roman" w:cs="Times New Roman"/>
          <w:sz w:val="28"/>
          <w:szCs w:val="28"/>
        </w:rPr>
        <w:t>34,3 тыс. руб.</w:t>
      </w:r>
      <w:r w:rsidR="003C5B4B">
        <w:rPr>
          <w:rFonts w:ascii="Times New Roman" w:hAnsi="Times New Roman" w:cs="Times New Roman"/>
          <w:sz w:val="28"/>
          <w:szCs w:val="28"/>
        </w:rPr>
        <w:t>,</w:t>
      </w:r>
      <w:r w:rsidR="00964086" w:rsidRPr="003C5B4B">
        <w:rPr>
          <w:rFonts w:ascii="Times New Roman" w:hAnsi="Times New Roman" w:cs="Times New Roman"/>
          <w:sz w:val="28"/>
          <w:szCs w:val="28"/>
        </w:rPr>
        <w:t xml:space="preserve"> запланировано 3 участника, участвовали в конкурсе </w:t>
      </w:r>
      <w:r w:rsidR="003C5B4B" w:rsidRPr="003C5B4B">
        <w:rPr>
          <w:rFonts w:ascii="Times New Roman" w:hAnsi="Times New Roman" w:cs="Times New Roman"/>
          <w:sz w:val="28"/>
          <w:szCs w:val="28"/>
        </w:rPr>
        <w:t xml:space="preserve">3 </w:t>
      </w:r>
      <w:r w:rsidR="003C5B4B">
        <w:rPr>
          <w:rFonts w:ascii="Times New Roman" w:hAnsi="Times New Roman" w:cs="Times New Roman"/>
          <w:sz w:val="28"/>
          <w:szCs w:val="28"/>
        </w:rPr>
        <w:t>субъекта малого предпринимательства</w:t>
      </w:r>
      <w:r w:rsidR="00964086" w:rsidRPr="003C5B4B">
        <w:rPr>
          <w:rFonts w:ascii="Times New Roman" w:hAnsi="Times New Roman" w:cs="Times New Roman"/>
          <w:sz w:val="28"/>
          <w:szCs w:val="28"/>
        </w:rPr>
        <w:t xml:space="preserve">, </w:t>
      </w:r>
      <w:r w:rsidR="003C5B4B" w:rsidRPr="003C5B4B">
        <w:rPr>
          <w:rFonts w:ascii="Times New Roman" w:hAnsi="Times New Roman" w:cs="Times New Roman"/>
          <w:sz w:val="28"/>
          <w:szCs w:val="28"/>
        </w:rPr>
        <w:t xml:space="preserve">одному было отказано в предоставлении субсидии, </w:t>
      </w:r>
      <w:r w:rsidR="00DA71B9">
        <w:rPr>
          <w:rFonts w:ascii="Times New Roman" w:hAnsi="Times New Roman" w:cs="Times New Roman"/>
          <w:sz w:val="28"/>
          <w:szCs w:val="28"/>
        </w:rPr>
        <w:t xml:space="preserve">в связи с </w:t>
      </w:r>
      <w:r w:rsidR="00DA71B9">
        <w:rPr>
          <w:rFonts w:ascii="Times New Roman" w:hAnsi="Times New Roman" w:cs="Times New Roman"/>
          <w:sz w:val="28"/>
          <w:szCs w:val="28"/>
        </w:rPr>
        <w:lastRenderedPageBreak/>
        <w:t>чем,</w:t>
      </w:r>
      <w:r w:rsidR="00964086" w:rsidRPr="003C5B4B">
        <w:rPr>
          <w:rFonts w:ascii="Times New Roman" w:hAnsi="Times New Roman" w:cs="Times New Roman"/>
          <w:sz w:val="28"/>
          <w:szCs w:val="28"/>
        </w:rPr>
        <w:t xml:space="preserve"> </w:t>
      </w:r>
      <w:r w:rsidR="002D5648" w:rsidRPr="003C5B4B">
        <w:rPr>
          <w:rFonts w:ascii="Times New Roman" w:hAnsi="Times New Roman" w:cs="Times New Roman"/>
          <w:sz w:val="28"/>
          <w:szCs w:val="28"/>
        </w:rPr>
        <w:t xml:space="preserve">фактическое </w:t>
      </w:r>
      <w:r w:rsidR="00964086" w:rsidRPr="003C5B4B">
        <w:rPr>
          <w:rFonts w:ascii="Times New Roman" w:hAnsi="Times New Roman" w:cs="Times New Roman"/>
          <w:sz w:val="28"/>
          <w:szCs w:val="28"/>
        </w:rPr>
        <w:t>финансирование из местного бюджета сократилось на 4,4 тыс. руб.</w:t>
      </w:r>
    </w:p>
    <w:p w:rsidR="00392942" w:rsidRPr="00DA71B9" w:rsidRDefault="00C46D46" w:rsidP="00DA71B9">
      <w:pPr>
        <w:spacing w:after="0" w:line="240" w:lineRule="auto"/>
        <w:ind w:firstLine="709"/>
        <w:contextualSpacing/>
        <w:jc w:val="both"/>
        <w:rPr>
          <w:rFonts w:ascii="Times New Roman" w:hAnsi="Times New Roman" w:cs="Times New Roman"/>
          <w:color w:val="000000" w:themeColor="text1"/>
          <w:sz w:val="28"/>
          <w:szCs w:val="28"/>
        </w:rPr>
      </w:pPr>
      <w:r w:rsidRPr="00DA71B9">
        <w:rPr>
          <w:rFonts w:ascii="Times New Roman" w:hAnsi="Times New Roman" w:cs="Times New Roman"/>
          <w:color w:val="000000" w:themeColor="text1"/>
          <w:sz w:val="28"/>
          <w:szCs w:val="28"/>
        </w:rPr>
        <w:t>Все запланированные 22 мероприятия программы</w:t>
      </w:r>
      <w:r w:rsidR="00392942" w:rsidRPr="00DA71B9">
        <w:rPr>
          <w:rFonts w:ascii="Times New Roman" w:hAnsi="Times New Roman" w:cs="Times New Roman"/>
          <w:color w:val="000000" w:themeColor="text1"/>
          <w:sz w:val="28"/>
          <w:szCs w:val="28"/>
        </w:rPr>
        <w:t xml:space="preserve"> </w:t>
      </w:r>
      <w:r w:rsidR="00836673" w:rsidRPr="00DA71B9">
        <w:rPr>
          <w:rFonts w:ascii="Times New Roman" w:hAnsi="Times New Roman" w:cs="Times New Roman"/>
          <w:color w:val="000000" w:themeColor="text1"/>
          <w:sz w:val="28"/>
          <w:szCs w:val="28"/>
        </w:rPr>
        <w:t>в</w:t>
      </w:r>
      <w:r w:rsidRPr="00DA71B9">
        <w:rPr>
          <w:rFonts w:ascii="Times New Roman" w:hAnsi="Times New Roman" w:cs="Times New Roman"/>
          <w:color w:val="000000" w:themeColor="text1"/>
          <w:sz w:val="28"/>
          <w:szCs w:val="28"/>
        </w:rPr>
        <w:t>ыполнены.</w:t>
      </w:r>
      <w:r w:rsidR="00392942" w:rsidRPr="00DA71B9">
        <w:rPr>
          <w:rFonts w:ascii="Times New Roman" w:hAnsi="Times New Roman" w:cs="Times New Roman"/>
          <w:color w:val="000000" w:themeColor="text1"/>
          <w:sz w:val="28"/>
          <w:szCs w:val="28"/>
        </w:rPr>
        <w:t xml:space="preserve"> </w:t>
      </w:r>
    </w:p>
    <w:p w:rsidR="00C46D46" w:rsidRPr="00DA71B9" w:rsidRDefault="00392942" w:rsidP="00DA71B9">
      <w:pPr>
        <w:pStyle w:val="ConsPlusNormal"/>
        <w:widowControl/>
        <w:tabs>
          <w:tab w:val="left" w:pos="0"/>
        </w:tabs>
        <w:ind w:firstLine="709"/>
        <w:jc w:val="both"/>
        <w:rPr>
          <w:rFonts w:ascii="Times New Roman" w:hAnsi="Times New Roman" w:cs="Times New Roman"/>
          <w:bCs/>
          <w:sz w:val="28"/>
          <w:szCs w:val="28"/>
        </w:rPr>
      </w:pPr>
      <w:r w:rsidRPr="00DA71B9">
        <w:rPr>
          <w:rFonts w:ascii="Times New Roman" w:hAnsi="Times New Roman" w:cs="Times New Roman"/>
          <w:color w:val="000000" w:themeColor="text1"/>
          <w:sz w:val="28"/>
          <w:szCs w:val="28"/>
        </w:rPr>
        <w:t>В рамках реализации мероприятий программы</w:t>
      </w:r>
      <w:r w:rsidRPr="00DA71B9">
        <w:rPr>
          <w:rFonts w:ascii="Times New Roman" w:hAnsi="Times New Roman" w:cs="Times New Roman"/>
          <w:color w:val="FF0000"/>
          <w:sz w:val="28"/>
          <w:szCs w:val="28"/>
        </w:rPr>
        <w:t xml:space="preserve"> </w:t>
      </w:r>
      <w:r w:rsidR="00510788" w:rsidRPr="00DA71B9">
        <w:rPr>
          <w:rFonts w:ascii="Times New Roman" w:hAnsi="Times New Roman" w:cs="Times New Roman"/>
          <w:bCs/>
          <w:sz w:val="28"/>
          <w:szCs w:val="28"/>
        </w:rPr>
        <w:t>проведен</w:t>
      </w:r>
      <w:r w:rsidR="00C46D46" w:rsidRPr="00DA71B9">
        <w:rPr>
          <w:rFonts w:ascii="Times New Roman" w:hAnsi="Times New Roman" w:cs="Times New Roman"/>
          <w:bCs/>
          <w:sz w:val="28"/>
          <w:szCs w:val="28"/>
        </w:rPr>
        <w:t>ы районные конкурсы:</w:t>
      </w:r>
    </w:p>
    <w:p w:rsidR="00C46D46" w:rsidRPr="00DA71B9" w:rsidRDefault="00C46D46" w:rsidP="00DA71B9">
      <w:pPr>
        <w:spacing w:after="0" w:line="240" w:lineRule="auto"/>
        <w:ind w:firstLine="709"/>
        <w:jc w:val="both"/>
        <w:rPr>
          <w:rFonts w:ascii="Times New Roman" w:hAnsi="Times New Roman" w:cs="Times New Roman"/>
          <w:color w:val="000000"/>
          <w:sz w:val="28"/>
          <w:szCs w:val="28"/>
          <w:u w:val="single"/>
        </w:rPr>
      </w:pPr>
      <w:r w:rsidRPr="00DA71B9">
        <w:rPr>
          <w:rFonts w:ascii="Times New Roman" w:hAnsi="Times New Roman" w:cs="Times New Roman"/>
          <w:bCs/>
          <w:sz w:val="28"/>
          <w:szCs w:val="28"/>
        </w:rPr>
        <w:t>-</w:t>
      </w:r>
      <w:r w:rsidR="00510788" w:rsidRPr="00DA71B9">
        <w:rPr>
          <w:rFonts w:ascii="Times New Roman" w:hAnsi="Times New Roman" w:cs="Times New Roman"/>
          <w:bCs/>
          <w:sz w:val="28"/>
          <w:szCs w:val="28"/>
        </w:rPr>
        <w:t xml:space="preserve"> «Лучший пахарь»</w:t>
      </w:r>
      <w:r w:rsidRPr="00DA71B9">
        <w:rPr>
          <w:rFonts w:ascii="Times New Roman" w:hAnsi="Times New Roman" w:cs="Times New Roman"/>
          <w:bCs/>
          <w:sz w:val="28"/>
          <w:szCs w:val="28"/>
        </w:rPr>
        <w:t>, в котором</w:t>
      </w:r>
      <w:r w:rsidRPr="00DA71B9">
        <w:rPr>
          <w:rFonts w:ascii="Times New Roman" w:eastAsia="Calibri" w:hAnsi="Times New Roman" w:cs="Times New Roman"/>
          <w:sz w:val="28"/>
          <w:szCs w:val="28"/>
        </w:rPr>
        <w:t xml:space="preserve"> приняли участие</w:t>
      </w:r>
      <w:r w:rsidR="00DA71B9" w:rsidRPr="00DA71B9">
        <w:rPr>
          <w:rFonts w:ascii="Times New Roman" w:hAnsi="Times New Roman" w:cs="Times New Roman"/>
          <w:sz w:val="28"/>
          <w:szCs w:val="28"/>
        </w:rPr>
        <w:t xml:space="preserve"> 17 трактористов района. </w:t>
      </w:r>
      <w:r w:rsidRPr="00DA71B9">
        <w:rPr>
          <w:rFonts w:ascii="Times New Roman" w:hAnsi="Times New Roman" w:cs="Times New Roman"/>
          <w:sz w:val="28"/>
          <w:szCs w:val="28"/>
        </w:rPr>
        <w:t xml:space="preserve">Победители и участники конкурса были награждены грамотами мэра и ценными подарками. </w:t>
      </w:r>
      <w:r w:rsidRPr="00DA71B9">
        <w:rPr>
          <w:rFonts w:ascii="Times New Roman" w:eastAsia="Calibri" w:hAnsi="Times New Roman" w:cs="Times New Roman"/>
          <w:color w:val="000000"/>
          <w:sz w:val="28"/>
          <w:szCs w:val="28"/>
        </w:rPr>
        <w:t>На мероприятие из местного бюджета было выделено 25,0 тыс. руб.</w:t>
      </w:r>
      <w:r w:rsidR="00DA71B9" w:rsidRPr="00DA71B9">
        <w:rPr>
          <w:rFonts w:ascii="Times New Roman" w:eastAsia="Calibri" w:hAnsi="Times New Roman" w:cs="Times New Roman"/>
          <w:color w:val="000000"/>
          <w:sz w:val="28"/>
          <w:szCs w:val="28"/>
        </w:rPr>
        <w:t>;</w:t>
      </w:r>
      <w:r w:rsidRPr="00DA71B9">
        <w:rPr>
          <w:rFonts w:ascii="Times New Roman" w:hAnsi="Times New Roman" w:cs="Times New Roman"/>
          <w:color w:val="000000"/>
          <w:sz w:val="28"/>
          <w:szCs w:val="28"/>
          <w:u w:val="single"/>
        </w:rPr>
        <w:t xml:space="preserve"> </w:t>
      </w:r>
    </w:p>
    <w:p w:rsidR="00DA71B9" w:rsidRDefault="00C46D46" w:rsidP="00DA71B9">
      <w:pPr>
        <w:spacing w:after="0" w:line="240" w:lineRule="auto"/>
        <w:ind w:firstLine="709"/>
        <w:jc w:val="both"/>
        <w:rPr>
          <w:rFonts w:ascii="Times New Roman" w:eastAsia="Calibri" w:hAnsi="Times New Roman" w:cs="Times New Roman"/>
          <w:color w:val="000000"/>
          <w:sz w:val="28"/>
          <w:szCs w:val="28"/>
        </w:rPr>
      </w:pPr>
      <w:r w:rsidRPr="00DA71B9">
        <w:rPr>
          <w:rFonts w:ascii="Times New Roman" w:hAnsi="Times New Roman" w:cs="Times New Roman"/>
          <w:bCs/>
          <w:sz w:val="28"/>
          <w:szCs w:val="28"/>
        </w:rPr>
        <w:t xml:space="preserve">- </w:t>
      </w:r>
      <w:r w:rsidR="00510788" w:rsidRPr="00DA71B9">
        <w:rPr>
          <w:rFonts w:ascii="Times New Roman" w:hAnsi="Times New Roman" w:cs="Times New Roman"/>
          <w:bCs/>
          <w:sz w:val="28"/>
          <w:szCs w:val="28"/>
        </w:rPr>
        <w:t>«Районное трудовое соперничество (конкурс) предприятий и организаций агропромышленного комплекса, пищевой и перерабатывающей промышленности и пере</w:t>
      </w:r>
      <w:r w:rsidRPr="00DA71B9">
        <w:rPr>
          <w:rFonts w:ascii="Times New Roman" w:hAnsi="Times New Roman" w:cs="Times New Roman"/>
          <w:bCs/>
          <w:sz w:val="28"/>
          <w:szCs w:val="28"/>
        </w:rPr>
        <w:t>довиков производства</w:t>
      </w:r>
      <w:r w:rsidR="00510788" w:rsidRPr="00DA71B9">
        <w:rPr>
          <w:rFonts w:ascii="Times New Roman" w:hAnsi="Times New Roman" w:cs="Times New Roman"/>
          <w:bCs/>
          <w:sz w:val="28"/>
          <w:szCs w:val="28"/>
        </w:rPr>
        <w:t>»</w:t>
      </w:r>
      <w:r w:rsidR="003D5EB1">
        <w:rPr>
          <w:rFonts w:ascii="Times New Roman" w:hAnsi="Times New Roman" w:cs="Times New Roman"/>
          <w:bCs/>
          <w:sz w:val="28"/>
          <w:szCs w:val="28"/>
        </w:rPr>
        <w:t>,</w:t>
      </w:r>
      <w:r w:rsidRPr="00DA71B9">
        <w:rPr>
          <w:rFonts w:ascii="Times New Roman" w:hAnsi="Times New Roman" w:cs="Times New Roman"/>
          <w:bCs/>
          <w:sz w:val="28"/>
          <w:szCs w:val="28"/>
        </w:rPr>
        <w:t xml:space="preserve"> на котором</w:t>
      </w:r>
      <w:r w:rsidRPr="00DA71B9">
        <w:rPr>
          <w:rFonts w:ascii="Times New Roman" w:eastAsia="Calibri" w:hAnsi="Times New Roman" w:cs="Times New Roman"/>
          <w:sz w:val="28"/>
          <w:szCs w:val="28"/>
        </w:rPr>
        <w:t xml:space="preserve"> были подведены итоги и определены победители трудового соперничества среди сельскохозяйственных</w:t>
      </w:r>
      <w:r w:rsidR="002D5648" w:rsidRPr="00DA71B9">
        <w:rPr>
          <w:rFonts w:ascii="Times New Roman" w:eastAsia="Calibri" w:hAnsi="Times New Roman" w:cs="Times New Roman"/>
          <w:sz w:val="28"/>
          <w:szCs w:val="28"/>
        </w:rPr>
        <w:t xml:space="preserve"> организаций</w:t>
      </w:r>
      <w:r w:rsidRPr="00DA71B9">
        <w:rPr>
          <w:rFonts w:ascii="Times New Roman" w:eastAsia="Calibri" w:hAnsi="Times New Roman" w:cs="Times New Roman"/>
          <w:sz w:val="28"/>
          <w:szCs w:val="28"/>
        </w:rPr>
        <w:t xml:space="preserve">, </w:t>
      </w:r>
      <w:r w:rsidR="002D5648" w:rsidRPr="00DA71B9">
        <w:rPr>
          <w:rFonts w:ascii="Times New Roman" w:eastAsia="Calibri" w:hAnsi="Times New Roman" w:cs="Times New Roman"/>
          <w:sz w:val="28"/>
          <w:szCs w:val="28"/>
        </w:rPr>
        <w:t xml:space="preserve">и перерабатывающих предприятий </w:t>
      </w:r>
      <w:r w:rsidRPr="00DA71B9">
        <w:rPr>
          <w:rFonts w:ascii="Times New Roman" w:eastAsia="Calibri" w:hAnsi="Times New Roman" w:cs="Times New Roman"/>
          <w:sz w:val="28"/>
          <w:szCs w:val="28"/>
        </w:rPr>
        <w:t xml:space="preserve">ведущих производственную деятельность на территории Тулунского муниципального района. </w:t>
      </w:r>
      <w:r w:rsidR="009E094A" w:rsidRPr="00DA71B9">
        <w:rPr>
          <w:rFonts w:ascii="Times New Roman" w:eastAsia="Calibri" w:hAnsi="Times New Roman" w:cs="Times New Roman"/>
          <w:sz w:val="28"/>
          <w:szCs w:val="28"/>
        </w:rPr>
        <w:t>Побе</w:t>
      </w:r>
      <w:r w:rsidR="009E094A" w:rsidRPr="00DA71B9">
        <w:rPr>
          <w:rFonts w:ascii="Times New Roman" w:hAnsi="Times New Roman" w:cs="Times New Roman"/>
          <w:sz w:val="28"/>
          <w:szCs w:val="28"/>
        </w:rPr>
        <w:t>дители конкурса награждены: Почётными грамотами</w:t>
      </w:r>
      <w:r w:rsidR="00276B16" w:rsidRPr="00DA71B9">
        <w:rPr>
          <w:rFonts w:ascii="Times New Roman" w:hAnsi="Times New Roman" w:cs="Times New Roman"/>
          <w:sz w:val="28"/>
          <w:szCs w:val="28"/>
        </w:rPr>
        <w:t xml:space="preserve"> и денежными премиями – 24 чел.</w:t>
      </w:r>
      <w:r w:rsidR="00DA71B9" w:rsidRPr="00DA71B9">
        <w:rPr>
          <w:rFonts w:ascii="Times New Roman" w:hAnsi="Times New Roman" w:cs="Times New Roman"/>
          <w:sz w:val="28"/>
          <w:szCs w:val="28"/>
        </w:rPr>
        <w:t>;</w:t>
      </w:r>
      <w:r w:rsidR="009E094A" w:rsidRPr="00DA71B9">
        <w:rPr>
          <w:rFonts w:ascii="Times New Roman" w:hAnsi="Times New Roman" w:cs="Times New Roman"/>
          <w:sz w:val="28"/>
          <w:szCs w:val="28"/>
        </w:rPr>
        <w:t xml:space="preserve"> Грамотами</w:t>
      </w:r>
      <w:r w:rsidR="00276B16" w:rsidRPr="00DA71B9">
        <w:rPr>
          <w:rFonts w:ascii="Times New Roman" w:hAnsi="Times New Roman" w:cs="Times New Roman"/>
          <w:sz w:val="28"/>
          <w:szCs w:val="28"/>
        </w:rPr>
        <w:t xml:space="preserve"> мэра – 22 чел.</w:t>
      </w:r>
      <w:r w:rsidR="00DA71B9" w:rsidRPr="00DA71B9">
        <w:rPr>
          <w:rFonts w:ascii="Times New Roman" w:hAnsi="Times New Roman" w:cs="Times New Roman"/>
          <w:sz w:val="28"/>
          <w:szCs w:val="28"/>
        </w:rPr>
        <w:t>;</w:t>
      </w:r>
      <w:r w:rsidR="009E094A" w:rsidRPr="00DA71B9">
        <w:rPr>
          <w:rFonts w:ascii="Times New Roman" w:hAnsi="Times New Roman" w:cs="Times New Roman"/>
          <w:sz w:val="28"/>
          <w:szCs w:val="28"/>
        </w:rPr>
        <w:t xml:space="preserve"> Благодарственными письмами мэра</w:t>
      </w:r>
      <w:r w:rsidR="00276B16" w:rsidRPr="00DA71B9">
        <w:rPr>
          <w:rFonts w:ascii="Times New Roman" w:hAnsi="Times New Roman" w:cs="Times New Roman"/>
          <w:sz w:val="28"/>
          <w:szCs w:val="28"/>
        </w:rPr>
        <w:t xml:space="preserve"> – 70 чел.</w:t>
      </w:r>
      <w:r w:rsidR="002D5648" w:rsidRPr="00DA71B9">
        <w:rPr>
          <w:rFonts w:ascii="Times New Roman" w:hAnsi="Times New Roman" w:cs="Times New Roman"/>
          <w:sz w:val="28"/>
          <w:szCs w:val="28"/>
        </w:rPr>
        <w:t xml:space="preserve"> </w:t>
      </w:r>
      <w:r w:rsidR="00DA71B9">
        <w:rPr>
          <w:rFonts w:ascii="Times New Roman" w:hAnsi="Times New Roman" w:cs="Times New Roman"/>
          <w:sz w:val="28"/>
          <w:szCs w:val="28"/>
        </w:rPr>
        <w:t xml:space="preserve">На данное мероприятие из средств местного бюджета было израсходовано </w:t>
      </w:r>
      <w:r w:rsidRPr="00DA71B9">
        <w:rPr>
          <w:rFonts w:ascii="Times New Roman" w:eastAsia="Calibri" w:hAnsi="Times New Roman" w:cs="Times New Roman"/>
          <w:color w:val="000000"/>
          <w:sz w:val="28"/>
          <w:szCs w:val="28"/>
        </w:rPr>
        <w:t>450,0</w:t>
      </w:r>
      <w:r w:rsidR="00276B16" w:rsidRPr="00DA71B9">
        <w:rPr>
          <w:rFonts w:ascii="Times New Roman" w:eastAsia="Calibri" w:hAnsi="Times New Roman" w:cs="Times New Roman"/>
          <w:color w:val="000000"/>
          <w:sz w:val="28"/>
          <w:szCs w:val="28"/>
        </w:rPr>
        <w:t xml:space="preserve"> тыс. </w:t>
      </w:r>
      <w:r w:rsidRPr="00DA71B9">
        <w:rPr>
          <w:rFonts w:ascii="Times New Roman" w:eastAsia="Calibri" w:hAnsi="Times New Roman" w:cs="Times New Roman"/>
          <w:color w:val="000000"/>
          <w:sz w:val="28"/>
          <w:szCs w:val="28"/>
        </w:rPr>
        <w:t>руб</w:t>
      </w:r>
      <w:r w:rsidR="00276B16" w:rsidRPr="00DA71B9">
        <w:rPr>
          <w:rFonts w:ascii="Times New Roman" w:eastAsia="Calibri" w:hAnsi="Times New Roman" w:cs="Times New Roman"/>
          <w:color w:val="000000"/>
          <w:sz w:val="28"/>
          <w:szCs w:val="28"/>
        </w:rPr>
        <w:t>.</w:t>
      </w:r>
      <w:r w:rsidR="00DA71B9">
        <w:rPr>
          <w:rFonts w:ascii="Times New Roman" w:eastAsia="Calibri" w:hAnsi="Times New Roman" w:cs="Times New Roman"/>
          <w:color w:val="000000"/>
          <w:sz w:val="28"/>
          <w:szCs w:val="28"/>
        </w:rPr>
        <w:t>;</w:t>
      </w:r>
    </w:p>
    <w:p w:rsidR="00510788" w:rsidRPr="00DA71B9" w:rsidRDefault="00DA71B9" w:rsidP="00B10CE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510788" w:rsidRPr="00DA71B9">
        <w:rPr>
          <w:rFonts w:ascii="Times New Roman" w:hAnsi="Times New Roman" w:cs="Times New Roman"/>
          <w:bCs/>
          <w:sz w:val="28"/>
          <w:szCs w:val="28"/>
        </w:rPr>
        <w:t>«Лучшее предприятие торговли и общественн</w:t>
      </w:r>
      <w:r w:rsidR="00C46D46" w:rsidRPr="00DA71B9">
        <w:rPr>
          <w:rFonts w:ascii="Times New Roman" w:hAnsi="Times New Roman" w:cs="Times New Roman"/>
          <w:bCs/>
          <w:sz w:val="28"/>
          <w:szCs w:val="28"/>
        </w:rPr>
        <w:t>ого питания в Тулунском районе»</w:t>
      </w:r>
      <w:r w:rsidR="009E094A" w:rsidRPr="00DA71B9">
        <w:rPr>
          <w:rFonts w:ascii="Times New Roman" w:hAnsi="Times New Roman" w:cs="Times New Roman"/>
          <w:sz w:val="28"/>
          <w:szCs w:val="28"/>
        </w:rPr>
        <w:t>, в данном конкурсе приняли участие 8 индивидуальных предпринимателей, что на 1 участника больше, чем в 2014 году. На заседании Административного совета всем победителям конкурса были вручены дипломы и ценные подарки. Всего на проведение данного мероприятия было израсходовано 63,4 тыс. руб. средств местного бюджета.</w:t>
      </w:r>
    </w:p>
    <w:p w:rsidR="00A83BA4" w:rsidRPr="00DA71B9" w:rsidRDefault="00A83BA4" w:rsidP="00DA71B9">
      <w:pPr>
        <w:spacing w:after="0" w:line="240" w:lineRule="auto"/>
        <w:ind w:firstLine="709"/>
        <w:contextualSpacing/>
        <w:jc w:val="both"/>
        <w:rPr>
          <w:rFonts w:ascii="Times New Roman" w:eastAsia="Calibri" w:hAnsi="Times New Roman" w:cs="Times New Roman"/>
          <w:sz w:val="28"/>
          <w:szCs w:val="28"/>
        </w:rPr>
      </w:pPr>
      <w:r w:rsidRPr="00DA71B9">
        <w:rPr>
          <w:rFonts w:ascii="Times New Roman" w:eastAsia="Calibri" w:hAnsi="Times New Roman" w:cs="Times New Roman"/>
          <w:sz w:val="28"/>
          <w:szCs w:val="28"/>
        </w:rPr>
        <w:t>В июле специалистами Управления сельского хозяйства традиционно  проведен  объезд полей, где были подведены итоги посевной кампании 2015 года, отмечены лучшие среди которых: КФХ «Царев Н.А.</w:t>
      </w:r>
      <w:r w:rsidR="003D5EB1">
        <w:rPr>
          <w:rFonts w:ascii="Times New Roman" w:eastAsia="Calibri" w:hAnsi="Times New Roman" w:cs="Times New Roman"/>
          <w:sz w:val="28"/>
          <w:szCs w:val="28"/>
        </w:rPr>
        <w:t>»;</w:t>
      </w:r>
      <w:r w:rsidRPr="00DA71B9">
        <w:rPr>
          <w:rFonts w:ascii="Times New Roman" w:eastAsia="Calibri" w:hAnsi="Times New Roman" w:cs="Times New Roman"/>
          <w:sz w:val="28"/>
          <w:szCs w:val="28"/>
        </w:rPr>
        <w:t xml:space="preserve"> КФХ </w:t>
      </w:r>
      <w:r w:rsidR="003D5EB1">
        <w:rPr>
          <w:rFonts w:ascii="Times New Roman" w:eastAsia="Calibri" w:hAnsi="Times New Roman" w:cs="Times New Roman"/>
          <w:sz w:val="28"/>
          <w:szCs w:val="28"/>
        </w:rPr>
        <w:t>«</w:t>
      </w:r>
      <w:r w:rsidRPr="00DA71B9">
        <w:rPr>
          <w:rFonts w:ascii="Times New Roman" w:eastAsia="Calibri" w:hAnsi="Times New Roman" w:cs="Times New Roman"/>
          <w:sz w:val="28"/>
          <w:szCs w:val="28"/>
        </w:rPr>
        <w:t>Тюков В.Ю.</w:t>
      </w:r>
      <w:r w:rsidR="003D5EB1">
        <w:rPr>
          <w:rFonts w:ascii="Times New Roman" w:eastAsia="Calibri" w:hAnsi="Times New Roman" w:cs="Times New Roman"/>
          <w:sz w:val="28"/>
          <w:szCs w:val="28"/>
        </w:rPr>
        <w:t>»;</w:t>
      </w:r>
      <w:r w:rsidRPr="00DA71B9">
        <w:rPr>
          <w:rFonts w:ascii="Times New Roman" w:eastAsia="Calibri" w:hAnsi="Times New Roman" w:cs="Times New Roman"/>
          <w:sz w:val="28"/>
          <w:szCs w:val="28"/>
        </w:rPr>
        <w:t xml:space="preserve"> КФХ </w:t>
      </w:r>
      <w:r w:rsidR="003D5EB1">
        <w:rPr>
          <w:rFonts w:ascii="Times New Roman" w:eastAsia="Calibri" w:hAnsi="Times New Roman" w:cs="Times New Roman"/>
          <w:sz w:val="28"/>
          <w:szCs w:val="28"/>
        </w:rPr>
        <w:t>«</w:t>
      </w:r>
      <w:r w:rsidRPr="00DA71B9">
        <w:rPr>
          <w:rFonts w:ascii="Times New Roman" w:eastAsia="Calibri" w:hAnsi="Times New Roman" w:cs="Times New Roman"/>
          <w:sz w:val="28"/>
          <w:szCs w:val="28"/>
        </w:rPr>
        <w:t>Магонов В.Г.</w:t>
      </w:r>
      <w:r w:rsidR="003D5EB1">
        <w:rPr>
          <w:rFonts w:ascii="Times New Roman" w:eastAsia="Calibri" w:hAnsi="Times New Roman" w:cs="Times New Roman"/>
          <w:sz w:val="28"/>
          <w:szCs w:val="28"/>
        </w:rPr>
        <w:t>».</w:t>
      </w:r>
      <w:r w:rsidRPr="00DA71B9">
        <w:rPr>
          <w:rFonts w:ascii="Times New Roman" w:eastAsia="Calibri" w:hAnsi="Times New Roman" w:cs="Times New Roman"/>
          <w:sz w:val="28"/>
          <w:szCs w:val="28"/>
        </w:rPr>
        <w:t xml:space="preserve"> </w:t>
      </w:r>
    </w:p>
    <w:p w:rsidR="00A83BA4" w:rsidRPr="00DA71B9" w:rsidRDefault="00482F8B" w:rsidP="00DA71B9">
      <w:pPr>
        <w:spacing w:after="0" w:line="240" w:lineRule="auto"/>
        <w:ind w:firstLine="709"/>
        <w:contextualSpacing/>
        <w:jc w:val="both"/>
        <w:rPr>
          <w:rFonts w:ascii="Times New Roman" w:hAnsi="Times New Roman" w:cs="Times New Roman"/>
          <w:color w:val="000000"/>
          <w:sz w:val="28"/>
          <w:szCs w:val="28"/>
        </w:rPr>
      </w:pPr>
      <w:r w:rsidRPr="00DA71B9">
        <w:rPr>
          <w:rFonts w:ascii="Times New Roman" w:hAnsi="Times New Roman" w:cs="Times New Roman"/>
          <w:color w:val="000000"/>
          <w:sz w:val="28"/>
          <w:szCs w:val="28"/>
        </w:rPr>
        <w:t xml:space="preserve">Администрацией района проводилась </w:t>
      </w:r>
      <w:r w:rsidR="00B10CE9">
        <w:rPr>
          <w:rFonts w:ascii="Times New Roman" w:hAnsi="Times New Roman" w:cs="Times New Roman"/>
          <w:color w:val="000000"/>
          <w:sz w:val="28"/>
          <w:szCs w:val="28"/>
        </w:rPr>
        <w:t xml:space="preserve">большая </w:t>
      </w:r>
      <w:r w:rsidRPr="00DA71B9">
        <w:rPr>
          <w:rFonts w:ascii="Times New Roman" w:hAnsi="Times New Roman" w:cs="Times New Roman"/>
          <w:color w:val="000000"/>
          <w:sz w:val="28"/>
          <w:szCs w:val="28"/>
        </w:rPr>
        <w:t>работа по информированию СМСП, осуществляющих деятельность на территории района, путём размещения различной информации и муниципальных правовых актов ОМС Тулунского муниципального района в средствах массовой информации</w:t>
      </w:r>
      <w:r w:rsidR="00B10CE9">
        <w:rPr>
          <w:rFonts w:ascii="Times New Roman" w:hAnsi="Times New Roman" w:cs="Times New Roman"/>
          <w:color w:val="000000"/>
          <w:sz w:val="28"/>
          <w:szCs w:val="28"/>
        </w:rPr>
        <w:t>.</w:t>
      </w:r>
    </w:p>
    <w:p w:rsidR="00482F8B" w:rsidRPr="00DA71B9" w:rsidRDefault="00482F8B" w:rsidP="00DA71B9">
      <w:pPr>
        <w:tabs>
          <w:tab w:val="left" w:pos="900"/>
        </w:tabs>
        <w:spacing w:after="0" w:line="240" w:lineRule="auto"/>
        <w:ind w:firstLine="709"/>
        <w:jc w:val="both"/>
        <w:rPr>
          <w:rStyle w:val="apple-converted-space"/>
          <w:rFonts w:ascii="Times New Roman" w:hAnsi="Times New Roman" w:cs="Times New Roman"/>
          <w:color w:val="000000"/>
          <w:sz w:val="28"/>
          <w:szCs w:val="28"/>
        </w:rPr>
      </w:pPr>
      <w:r w:rsidRPr="00DA71B9">
        <w:rPr>
          <w:rFonts w:ascii="Times New Roman" w:hAnsi="Times New Roman" w:cs="Times New Roman"/>
          <w:sz w:val="28"/>
          <w:szCs w:val="28"/>
        </w:rPr>
        <w:t>Комитетом по экономике администрации района был организован и проведен 18 ноября 2015 года</w:t>
      </w:r>
      <w:r w:rsidRPr="00DA71B9">
        <w:rPr>
          <w:rFonts w:ascii="Times New Roman" w:hAnsi="Times New Roman" w:cs="Times New Roman"/>
          <w:b/>
          <w:sz w:val="28"/>
          <w:szCs w:val="28"/>
        </w:rPr>
        <w:t xml:space="preserve"> </w:t>
      </w:r>
      <w:r w:rsidRPr="00DA71B9">
        <w:rPr>
          <w:rFonts w:ascii="Times New Roman" w:hAnsi="Times New Roman" w:cs="Times New Roman"/>
          <w:sz w:val="28"/>
          <w:szCs w:val="28"/>
        </w:rPr>
        <w:t>однодневный  бесплатный обучающий семинар для  СМСП.</w:t>
      </w:r>
      <w:r w:rsidRPr="00DA71B9">
        <w:rPr>
          <w:rFonts w:ascii="Times New Roman" w:hAnsi="Times New Roman" w:cs="Times New Roman"/>
          <w:color w:val="000000"/>
          <w:sz w:val="28"/>
          <w:szCs w:val="28"/>
        </w:rPr>
        <w:t xml:space="preserve"> Специалистами Центра поддержки субъектов малого и среднего предпринимательства в Иркутской области и Иркутского областного гарантийного фонда доведена до слушателей система государственной поддержки малого и среднего предпринимательства в Иркутской области. Свою помощь в оказании услуг предпринимательской деятельности предложила МКУК «Межпоселенческая центральная библиотека имени Г.С. Виноградова», общественный представитель уполномоченного по защите прав предпринимателей в Иркутской области в Тулунском районе Абросимова Л. С. Были освещены важные вопросы, вступающие в силу в 2016 году: изменения в налоговом и пенсионном законодательстве; об обороте алкогольной продукции, пива и пивных напитков; об организации работы по обеспечению доступности для инвалидов объектов и услуг. Рассмотрены вопросы о нарушениях трудового законодательства СМСП и моменты ведения документации по охране труда.</w:t>
      </w:r>
      <w:r w:rsidRPr="00DA71B9">
        <w:rPr>
          <w:rStyle w:val="apple-converted-space"/>
          <w:rFonts w:ascii="Times New Roman" w:hAnsi="Times New Roman" w:cs="Times New Roman"/>
          <w:color w:val="000000"/>
          <w:sz w:val="28"/>
          <w:szCs w:val="28"/>
        </w:rPr>
        <w:t> </w:t>
      </w:r>
    </w:p>
    <w:p w:rsidR="00482F8B" w:rsidRPr="003D5EB1" w:rsidRDefault="00482F8B" w:rsidP="00DA71B9">
      <w:pPr>
        <w:tabs>
          <w:tab w:val="left" w:pos="900"/>
        </w:tabs>
        <w:spacing w:after="0" w:line="240" w:lineRule="auto"/>
        <w:ind w:firstLine="709"/>
        <w:jc w:val="both"/>
        <w:rPr>
          <w:rFonts w:ascii="Times New Roman" w:hAnsi="Times New Roman" w:cs="Times New Roman"/>
          <w:color w:val="000000"/>
          <w:sz w:val="28"/>
          <w:szCs w:val="28"/>
        </w:rPr>
      </w:pPr>
      <w:r w:rsidRPr="00DA71B9">
        <w:rPr>
          <w:rStyle w:val="apple-converted-space"/>
          <w:rFonts w:ascii="Times New Roman" w:hAnsi="Times New Roman" w:cs="Times New Roman"/>
          <w:color w:val="000000"/>
          <w:sz w:val="28"/>
          <w:szCs w:val="28"/>
        </w:rPr>
        <w:lastRenderedPageBreak/>
        <w:t>В 2015 году</w:t>
      </w:r>
      <w:r w:rsidR="00C03C2A" w:rsidRPr="00DA71B9">
        <w:rPr>
          <w:rStyle w:val="apple-converted-space"/>
          <w:rFonts w:ascii="Times New Roman" w:hAnsi="Times New Roman" w:cs="Times New Roman"/>
          <w:color w:val="000000"/>
          <w:sz w:val="28"/>
          <w:szCs w:val="28"/>
        </w:rPr>
        <w:t xml:space="preserve"> прошли курсы повышения квалификации руководители</w:t>
      </w:r>
      <w:r w:rsidR="00C03C2A" w:rsidRPr="00610066">
        <w:rPr>
          <w:rStyle w:val="apple-converted-space"/>
          <w:rFonts w:ascii="Times New Roman" w:hAnsi="Times New Roman" w:cs="Times New Roman"/>
          <w:color w:val="000000"/>
          <w:sz w:val="28"/>
          <w:szCs w:val="28"/>
        </w:rPr>
        <w:t xml:space="preserve"> с/х </w:t>
      </w:r>
      <w:r w:rsidR="00C03C2A" w:rsidRPr="003D5EB1">
        <w:rPr>
          <w:rStyle w:val="apple-converted-space"/>
          <w:rFonts w:ascii="Times New Roman" w:hAnsi="Times New Roman" w:cs="Times New Roman"/>
          <w:color w:val="000000"/>
          <w:sz w:val="28"/>
          <w:szCs w:val="28"/>
        </w:rPr>
        <w:t>организаций и главы крестьянских (фермерских) хозяйств в количестве 36 человек.</w:t>
      </w:r>
    </w:p>
    <w:p w:rsidR="001F0F6E" w:rsidRPr="003D5EB1" w:rsidRDefault="00510788" w:rsidP="00DA71B9">
      <w:pPr>
        <w:tabs>
          <w:tab w:val="left" w:pos="10080"/>
        </w:tabs>
        <w:spacing w:after="0" w:line="240" w:lineRule="auto"/>
        <w:ind w:firstLine="709"/>
        <w:jc w:val="both"/>
        <w:rPr>
          <w:rFonts w:ascii="Times New Roman" w:hAnsi="Times New Roman" w:cs="Times New Roman"/>
          <w:bCs/>
          <w:sz w:val="28"/>
          <w:szCs w:val="28"/>
        </w:rPr>
      </w:pPr>
      <w:r w:rsidRPr="003D5EB1">
        <w:rPr>
          <w:rFonts w:ascii="Times New Roman" w:hAnsi="Times New Roman" w:cs="Times New Roman"/>
          <w:bCs/>
          <w:sz w:val="28"/>
          <w:szCs w:val="28"/>
        </w:rPr>
        <w:t xml:space="preserve">В рамках реализации мероприятия </w:t>
      </w:r>
      <w:r w:rsidR="00DA71B9" w:rsidRPr="003D5EB1">
        <w:rPr>
          <w:rFonts w:ascii="Times New Roman" w:hAnsi="Times New Roman" w:cs="Times New Roman"/>
          <w:bCs/>
          <w:sz w:val="28"/>
          <w:szCs w:val="28"/>
        </w:rPr>
        <w:t>п</w:t>
      </w:r>
      <w:r w:rsidRPr="003D5EB1">
        <w:rPr>
          <w:rFonts w:ascii="Times New Roman" w:hAnsi="Times New Roman" w:cs="Times New Roman"/>
          <w:bCs/>
          <w:sz w:val="28"/>
          <w:szCs w:val="28"/>
        </w:rPr>
        <w:t xml:space="preserve">рограммы </w:t>
      </w:r>
      <w:r w:rsidR="00DA71B9" w:rsidRPr="003D5EB1">
        <w:rPr>
          <w:rFonts w:ascii="Times New Roman" w:hAnsi="Times New Roman" w:cs="Times New Roman"/>
          <w:bCs/>
          <w:sz w:val="28"/>
          <w:szCs w:val="28"/>
        </w:rPr>
        <w:t>«</w:t>
      </w:r>
      <w:r w:rsidRPr="003D5EB1">
        <w:rPr>
          <w:rFonts w:ascii="Times New Roman" w:hAnsi="Times New Roman" w:cs="Times New Roman"/>
          <w:bCs/>
          <w:sz w:val="28"/>
          <w:szCs w:val="28"/>
        </w:rPr>
        <w:t>Усиление рыночных позиций СМСП</w:t>
      </w:r>
      <w:r w:rsidR="00DA71B9" w:rsidRPr="003D5EB1">
        <w:rPr>
          <w:rFonts w:ascii="Times New Roman" w:hAnsi="Times New Roman" w:cs="Times New Roman"/>
          <w:bCs/>
          <w:sz w:val="28"/>
          <w:szCs w:val="28"/>
        </w:rPr>
        <w:t>»</w:t>
      </w:r>
      <w:r w:rsidRPr="003D5EB1">
        <w:rPr>
          <w:rFonts w:ascii="Times New Roman" w:hAnsi="Times New Roman" w:cs="Times New Roman"/>
          <w:bCs/>
          <w:sz w:val="28"/>
          <w:szCs w:val="28"/>
        </w:rPr>
        <w:t xml:space="preserve"> в 2015 году</w:t>
      </w:r>
      <w:r w:rsidR="001F0F6E" w:rsidRPr="003D5EB1">
        <w:rPr>
          <w:rFonts w:ascii="Times New Roman" w:hAnsi="Times New Roman" w:cs="Times New Roman"/>
          <w:bCs/>
          <w:sz w:val="28"/>
          <w:szCs w:val="28"/>
        </w:rPr>
        <w:t xml:space="preserve"> проведена следующая работа:</w:t>
      </w:r>
    </w:p>
    <w:p w:rsidR="00510788" w:rsidRPr="003D5EB1" w:rsidRDefault="001F0F6E" w:rsidP="00DA71B9">
      <w:pPr>
        <w:tabs>
          <w:tab w:val="left" w:pos="10080"/>
        </w:tabs>
        <w:spacing w:after="0" w:line="240" w:lineRule="auto"/>
        <w:ind w:firstLine="709"/>
        <w:jc w:val="both"/>
        <w:rPr>
          <w:rFonts w:ascii="Times New Roman" w:hAnsi="Times New Roman" w:cs="Times New Roman"/>
          <w:bCs/>
          <w:sz w:val="28"/>
          <w:szCs w:val="28"/>
        </w:rPr>
      </w:pPr>
      <w:r w:rsidRPr="003D5EB1">
        <w:rPr>
          <w:rFonts w:ascii="Times New Roman" w:hAnsi="Times New Roman" w:cs="Times New Roman"/>
          <w:bCs/>
          <w:sz w:val="28"/>
          <w:szCs w:val="28"/>
        </w:rPr>
        <w:t>-</w:t>
      </w:r>
      <w:r w:rsidR="00510788" w:rsidRPr="003D5EB1">
        <w:rPr>
          <w:rFonts w:ascii="Times New Roman" w:hAnsi="Times New Roman" w:cs="Times New Roman"/>
          <w:bCs/>
          <w:sz w:val="28"/>
          <w:szCs w:val="28"/>
        </w:rPr>
        <w:t xml:space="preserve"> </w:t>
      </w:r>
      <w:r w:rsidR="00DA71B9" w:rsidRPr="003D5EB1">
        <w:rPr>
          <w:rFonts w:ascii="Times New Roman" w:hAnsi="Times New Roman" w:cs="Times New Roman"/>
          <w:bCs/>
          <w:sz w:val="28"/>
          <w:szCs w:val="28"/>
        </w:rPr>
        <w:t>К</w:t>
      </w:r>
      <w:r w:rsidR="00510788" w:rsidRPr="003D5EB1">
        <w:rPr>
          <w:rFonts w:ascii="Times New Roman" w:hAnsi="Times New Roman" w:cs="Times New Roman"/>
          <w:color w:val="000000"/>
          <w:sz w:val="28"/>
          <w:szCs w:val="28"/>
        </w:rPr>
        <w:t xml:space="preserve">омитетом по экономике </w:t>
      </w:r>
      <w:r w:rsidR="00510788" w:rsidRPr="003D5EB1">
        <w:rPr>
          <w:rFonts w:ascii="Times New Roman" w:hAnsi="Times New Roman" w:cs="Times New Roman"/>
          <w:sz w:val="28"/>
          <w:szCs w:val="28"/>
        </w:rPr>
        <w:t xml:space="preserve">проводился конкурс </w:t>
      </w:r>
      <w:r w:rsidR="00DA71B9" w:rsidRPr="003D5EB1">
        <w:rPr>
          <w:rFonts w:ascii="Times New Roman" w:hAnsi="Times New Roman" w:cs="Times New Roman"/>
          <w:sz w:val="28"/>
          <w:szCs w:val="28"/>
        </w:rPr>
        <w:t xml:space="preserve">по </w:t>
      </w:r>
      <w:r w:rsidR="00510788" w:rsidRPr="003D5EB1">
        <w:rPr>
          <w:rFonts w:ascii="Times New Roman" w:hAnsi="Times New Roman" w:cs="Times New Roman"/>
          <w:sz w:val="28"/>
          <w:szCs w:val="28"/>
        </w:rPr>
        <w:t>поддержк</w:t>
      </w:r>
      <w:r w:rsidR="00DA71B9" w:rsidRPr="003D5EB1">
        <w:rPr>
          <w:rFonts w:ascii="Times New Roman" w:hAnsi="Times New Roman" w:cs="Times New Roman"/>
          <w:sz w:val="28"/>
          <w:szCs w:val="28"/>
        </w:rPr>
        <w:t>е</w:t>
      </w:r>
      <w:r w:rsidR="00510788" w:rsidRPr="003D5EB1">
        <w:rPr>
          <w:rFonts w:ascii="Times New Roman" w:hAnsi="Times New Roman" w:cs="Times New Roman"/>
          <w:sz w:val="28"/>
          <w:szCs w:val="28"/>
        </w:rPr>
        <w:t xml:space="preserve"> начинающих – гранты начинающим на создание собственного бизнеса. В рамках реализации, которого </w:t>
      </w:r>
      <w:r w:rsidR="00510788" w:rsidRPr="003D5EB1">
        <w:rPr>
          <w:rFonts w:ascii="Times New Roman" w:hAnsi="Times New Roman" w:cs="Times New Roman"/>
          <w:b/>
          <w:sz w:val="28"/>
          <w:szCs w:val="28"/>
        </w:rPr>
        <w:t xml:space="preserve"> </w:t>
      </w:r>
      <w:r w:rsidR="00510788" w:rsidRPr="003D5EB1">
        <w:rPr>
          <w:rFonts w:ascii="Times New Roman" w:hAnsi="Times New Roman" w:cs="Times New Roman"/>
          <w:sz w:val="28"/>
          <w:szCs w:val="28"/>
        </w:rPr>
        <w:t xml:space="preserve">финансовую поддержку получили 2 </w:t>
      </w:r>
      <w:r w:rsidR="00C03C2A" w:rsidRPr="003D5EB1">
        <w:rPr>
          <w:rFonts w:ascii="Times New Roman" w:hAnsi="Times New Roman" w:cs="Times New Roman"/>
          <w:sz w:val="28"/>
          <w:szCs w:val="28"/>
        </w:rPr>
        <w:t>индивидуальных предпринимателя, занятых в сфере торговли</w:t>
      </w:r>
      <w:r w:rsidR="00DA71B9" w:rsidRPr="003D5EB1">
        <w:rPr>
          <w:rFonts w:ascii="Times New Roman" w:hAnsi="Times New Roman" w:cs="Times New Roman"/>
          <w:sz w:val="28"/>
          <w:szCs w:val="28"/>
        </w:rPr>
        <w:t>,</w:t>
      </w:r>
      <w:r w:rsidR="00510788" w:rsidRPr="003D5EB1">
        <w:rPr>
          <w:rFonts w:ascii="Times New Roman" w:hAnsi="Times New Roman" w:cs="Times New Roman"/>
          <w:sz w:val="28"/>
          <w:szCs w:val="28"/>
        </w:rPr>
        <w:t xml:space="preserve">  на создание собственного бизнеса на общую сумму 600 тыс. рублей</w:t>
      </w:r>
      <w:r w:rsidR="00301620" w:rsidRPr="003D5EB1">
        <w:rPr>
          <w:rFonts w:ascii="Times New Roman" w:hAnsi="Times New Roman" w:cs="Times New Roman"/>
          <w:sz w:val="28"/>
          <w:szCs w:val="28"/>
        </w:rPr>
        <w:t>, из них средства местного бюджета – 30</w:t>
      </w:r>
      <w:r w:rsidR="00DA71B9" w:rsidRPr="003D5EB1">
        <w:rPr>
          <w:rFonts w:ascii="Times New Roman" w:hAnsi="Times New Roman" w:cs="Times New Roman"/>
          <w:sz w:val="28"/>
          <w:szCs w:val="28"/>
        </w:rPr>
        <w:t>,0</w:t>
      </w:r>
      <w:r w:rsidR="00301620" w:rsidRPr="003D5EB1">
        <w:rPr>
          <w:rFonts w:ascii="Times New Roman" w:hAnsi="Times New Roman" w:cs="Times New Roman"/>
          <w:sz w:val="28"/>
          <w:szCs w:val="28"/>
        </w:rPr>
        <w:t xml:space="preserve"> тыс. руб. </w:t>
      </w:r>
      <w:r w:rsidR="00510788" w:rsidRPr="003D5EB1">
        <w:rPr>
          <w:rFonts w:ascii="Times New Roman" w:hAnsi="Times New Roman" w:cs="Times New Roman"/>
          <w:bCs/>
          <w:sz w:val="28"/>
          <w:szCs w:val="28"/>
        </w:rPr>
        <w:t>П</w:t>
      </w:r>
      <w:r w:rsidR="00510788" w:rsidRPr="003D5EB1">
        <w:rPr>
          <w:rFonts w:ascii="Times New Roman" w:hAnsi="Times New Roman" w:cs="Times New Roman"/>
          <w:sz w:val="28"/>
          <w:szCs w:val="28"/>
        </w:rPr>
        <w:t xml:space="preserve">обедителями данного конкурса </w:t>
      </w:r>
      <w:r w:rsidR="00510788" w:rsidRPr="003D5EB1">
        <w:rPr>
          <w:rFonts w:ascii="Times New Roman" w:hAnsi="Times New Roman" w:cs="Times New Roman"/>
          <w:bCs/>
          <w:sz w:val="28"/>
          <w:szCs w:val="28"/>
        </w:rPr>
        <w:t>стали: ИП Корецкая Р.Н. и ИП Гущина Г.М.</w:t>
      </w:r>
      <w:r w:rsidR="00510788" w:rsidRPr="003D5EB1">
        <w:rPr>
          <w:rFonts w:ascii="Times New Roman" w:hAnsi="Times New Roman" w:cs="Times New Roman"/>
          <w:sz w:val="28"/>
          <w:szCs w:val="28"/>
        </w:rPr>
        <w:t xml:space="preserve"> В</w:t>
      </w:r>
      <w:r w:rsidR="00510788" w:rsidRPr="003D5EB1">
        <w:rPr>
          <w:rFonts w:ascii="Times New Roman" w:hAnsi="Times New Roman" w:cs="Times New Roman"/>
          <w:bCs/>
          <w:sz w:val="28"/>
          <w:szCs w:val="28"/>
        </w:rPr>
        <w:t>ыделен</w:t>
      </w:r>
      <w:r w:rsidR="00C03C2A" w:rsidRPr="003D5EB1">
        <w:rPr>
          <w:rFonts w:ascii="Times New Roman" w:hAnsi="Times New Roman" w:cs="Times New Roman"/>
          <w:bCs/>
          <w:sz w:val="28"/>
          <w:szCs w:val="28"/>
        </w:rPr>
        <w:t>н</w:t>
      </w:r>
      <w:r w:rsidR="00510788" w:rsidRPr="003D5EB1">
        <w:rPr>
          <w:rFonts w:ascii="Times New Roman" w:hAnsi="Times New Roman" w:cs="Times New Roman"/>
          <w:bCs/>
          <w:sz w:val="28"/>
          <w:szCs w:val="28"/>
        </w:rPr>
        <w:t>а</w:t>
      </w:r>
      <w:r w:rsidR="00C03C2A" w:rsidRPr="003D5EB1">
        <w:rPr>
          <w:rFonts w:ascii="Times New Roman" w:hAnsi="Times New Roman" w:cs="Times New Roman"/>
          <w:bCs/>
          <w:sz w:val="28"/>
          <w:szCs w:val="28"/>
        </w:rPr>
        <w:t>я</w:t>
      </w:r>
      <w:r w:rsidR="00510788" w:rsidRPr="003D5EB1">
        <w:rPr>
          <w:rFonts w:ascii="Times New Roman" w:hAnsi="Times New Roman" w:cs="Times New Roman"/>
          <w:bCs/>
          <w:sz w:val="28"/>
          <w:szCs w:val="28"/>
        </w:rPr>
        <w:t xml:space="preserve"> субсидия в размере по 300 тыс. руб. </w:t>
      </w:r>
      <w:r w:rsidR="00C03C2A" w:rsidRPr="003D5EB1">
        <w:rPr>
          <w:rFonts w:ascii="Times New Roman" w:hAnsi="Times New Roman" w:cs="Times New Roman"/>
          <w:bCs/>
          <w:sz w:val="28"/>
          <w:szCs w:val="28"/>
        </w:rPr>
        <w:t xml:space="preserve">будет направлена </w:t>
      </w:r>
      <w:r w:rsidR="00510788" w:rsidRPr="003D5EB1">
        <w:rPr>
          <w:rFonts w:ascii="Times New Roman" w:hAnsi="Times New Roman" w:cs="Times New Roman"/>
          <w:bCs/>
          <w:sz w:val="28"/>
          <w:szCs w:val="28"/>
        </w:rPr>
        <w:t xml:space="preserve">на приобретение торгового оборудования и товаров повседневного спроса для магазинов расположенных на территории Икейского </w:t>
      </w:r>
      <w:r w:rsidRPr="003D5EB1">
        <w:rPr>
          <w:rFonts w:ascii="Times New Roman" w:hAnsi="Times New Roman" w:cs="Times New Roman"/>
          <w:bCs/>
          <w:sz w:val="28"/>
          <w:szCs w:val="28"/>
        </w:rPr>
        <w:t>и Котикского сельских поселений;</w:t>
      </w:r>
    </w:p>
    <w:p w:rsidR="00510788" w:rsidRPr="003D5EB1" w:rsidRDefault="001F0F6E" w:rsidP="00DA71B9">
      <w:pPr>
        <w:spacing w:after="0" w:line="240" w:lineRule="auto"/>
        <w:ind w:firstLine="709"/>
        <w:jc w:val="both"/>
        <w:rPr>
          <w:rFonts w:ascii="Times New Roman" w:hAnsi="Times New Roman" w:cs="Times New Roman"/>
          <w:sz w:val="28"/>
          <w:szCs w:val="28"/>
        </w:rPr>
      </w:pPr>
      <w:r w:rsidRPr="003D5EB1">
        <w:rPr>
          <w:rFonts w:ascii="Times New Roman" w:eastAsia="Calibri" w:hAnsi="Times New Roman" w:cs="Times New Roman"/>
          <w:color w:val="000000"/>
          <w:sz w:val="28"/>
          <w:szCs w:val="28"/>
        </w:rPr>
        <w:t xml:space="preserve">- </w:t>
      </w:r>
      <w:r w:rsidRPr="003D5EB1">
        <w:rPr>
          <w:rFonts w:ascii="Times New Roman" w:hAnsi="Times New Roman" w:cs="Times New Roman"/>
          <w:sz w:val="28"/>
          <w:szCs w:val="28"/>
        </w:rPr>
        <w:t>проводилась разъяснительная работа</w:t>
      </w:r>
      <w:r w:rsidR="00B141A3" w:rsidRPr="003D5EB1">
        <w:rPr>
          <w:rFonts w:ascii="Times New Roman" w:hAnsi="Times New Roman" w:cs="Times New Roman"/>
          <w:sz w:val="28"/>
          <w:szCs w:val="28"/>
        </w:rPr>
        <w:t xml:space="preserve"> с СМСП, направленная</w:t>
      </w:r>
      <w:r w:rsidRPr="003D5EB1">
        <w:rPr>
          <w:rFonts w:ascii="Times New Roman" w:hAnsi="Times New Roman" w:cs="Times New Roman"/>
          <w:sz w:val="28"/>
          <w:szCs w:val="28"/>
        </w:rPr>
        <w:t xml:space="preserve"> </w:t>
      </w:r>
      <w:r w:rsidR="00B141A3" w:rsidRPr="003D5EB1">
        <w:rPr>
          <w:rFonts w:ascii="Times New Roman" w:hAnsi="Times New Roman" w:cs="Times New Roman"/>
          <w:sz w:val="28"/>
          <w:szCs w:val="28"/>
        </w:rPr>
        <w:t xml:space="preserve"> на</w:t>
      </w:r>
      <w:r w:rsidRPr="003D5EB1">
        <w:rPr>
          <w:rFonts w:ascii="Times New Roman" w:hAnsi="Times New Roman" w:cs="Times New Roman"/>
          <w:sz w:val="28"/>
          <w:szCs w:val="28"/>
        </w:rPr>
        <w:t xml:space="preserve"> привлеч</w:t>
      </w:r>
      <w:r w:rsidR="00B141A3" w:rsidRPr="003D5EB1">
        <w:rPr>
          <w:rFonts w:ascii="Times New Roman" w:hAnsi="Times New Roman" w:cs="Times New Roman"/>
          <w:sz w:val="28"/>
          <w:szCs w:val="28"/>
        </w:rPr>
        <w:t>ение</w:t>
      </w:r>
      <w:r w:rsidRPr="003D5EB1">
        <w:rPr>
          <w:rFonts w:ascii="Times New Roman" w:hAnsi="Times New Roman" w:cs="Times New Roman"/>
          <w:sz w:val="28"/>
          <w:szCs w:val="28"/>
        </w:rPr>
        <w:t xml:space="preserve"> их к участию в областных программах, конкурсах, выставках</w:t>
      </w:r>
      <w:r w:rsidR="00B141A3" w:rsidRPr="003D5EB1">
        <w:rPr>
          <w:rFonts w:ascii="Times New Roman" w:hAnsi="Times New Roman" w:cs="Times New Roman"/>
          <w:sz w:val="28"/>
          <w:szCs w:val="28"/>
        </w:rPr>
        <w:t>, ярмарках</w:t>
      </w:r>
      <w:r w:rsidRPr="003D5EB1">
        <w:rPr>
          <w:rFonts w:ascii="Times New Roman" w:hAnsi="Times New Roman" w:cs="Times New Roman"/>
          <w:sz w:val="28"/>
          <w:szCs w:val="28"/>
        </w:rPr>
        <w:t>.</w:t>
      </w:r>
      <w:r w:rsidR="00B141A3" w:rsidRPr="003D5EB1">
        <w:rPr>
          <w:rFonts w:ascii="Times New Roman" w:hAnsi="Times New Roman" w:cs="Times New Roman"/>
          <w:sz w:val="28"/>
          <w:szCs w:val="28"/>
        </w:rPr>
        <w:t xml:space="preserve"> Результат - в</w:t>
      </w:r>
      <w:r w:rsidRPr="003D5EB1">
        <w:rPr>
          <w:rFonts w:ascii="Times New Roman" w:hAnsi="Times New Roman" w:cs="Times New Roman"/>
          <w:color w:val="000000"/>
          <w:sz w:val="28"/>
          <w:szCs w:val="28"/>
        </w:rPr>
        <w:t xml:space="preserve"> 2015 году была получена субсидия на возмещение части затрат на приобретение производственного оборудования из средств федерального и областного бюджетов ИП Капленко Н.Н. (с.Алгатуй) – 2322 тыс. руб., ООО «Тулунский мясной двор» - 423,1 тыс. руб</w:t>
      </w:r>
      <w:r w:rsidR="00B141A3" w:rsidRPr="003D5EB1">
        <w:rPr>
          <w:rFonts w:ascii="Times New Roman" w:hAnsi="Times New Roman" w:cs="Times New Roman"/>
          <w:color w:val="000000"/>
          <w:sz w:val="28"/>
          <w:szCs w:val="28"/>
        </w:rPr>
        <w:t>.</w:t>
      </w:r>
      <w:r w:rsidR="003D5EB1" w:rsidRPr="003D5EB1">
        <w:rPr>
          <w:rFonts w:ascii="Times New Roman" w:hAnsi="Times New Roman" w:cs="Times New Roman"/>
          <w:color w:val="000000"/>
          <w:sz w:val="28"/>
          <w:szCs w:val="28"/>
        </w:rPr>
        <w:t>;</w:t>
      </w:r>
    </w:p>
    <w:p w:rsidR="00B141A3" w:rsidRPr="003D5EB1" w:rsidRDefault="00B141A3" w:rsidP="00DA71B9">
      <w:pPr>
        <w:tabs>
          <w:tab w:val="left" w:pos="900"/>
        </w:tabs>
        <w:spacing w:after="0" w:line="240" w:lineRule="auto"/>
        <w:ind w:firstLine="709"/>
        <w:jc w:val="both"/>
        <w:rPr>
          <w:rFonts w:ascii="Times New Roman" w:hAnsi="Times New Roman" w:cs="Times New Roman"/>
          <w:sz w:val="28"/>
          <w:szCs w:val="28"/>
        </w:rPr>
      </w:pPr>
      <w:r w:rsidRPr="003D5EB1">
        <w:rPr>
          <w:rFonts w:ascii="Times New Roman" w:hAnsi="Times New Roman" w:cs="Times New Roman"/>
          <w:color w:val="000000"/>
          <w:sz w:val="28"/>
          <w:szCs w:val="28"/>
        </w:rPr>
        <w:t>- в</w:t>
      </w:r>
      <w:r w:rsidR="00510788" w:rsidRPr="003D5EB1">
        <w:rPr>
          <w:rFonts w:ascii="Times New Roman" w:hAnsi="Times New Roman" w:cs="Times New Roman"/>
          <w:color w:val="000000"/>
          <w:sz w:val="28"/>
          <w:szCs w:val="28"/>
        </w:rPr>
        <w:t xml:space="preserve"> сентябре месяце традиционно на территории МКУК «Межпоселенческий дворец культуры «Прометей»» проведена</w:t>
      </w:r>
      <w:r w:rsidR="00510788" w:rsidRPr="003D5EB1">
        <w:rPr>
          <w:rFonts w:ascii="Times New Roman" w:hAnsi="Times New Roman" w:cs="Times New Roman"/>
          <w:sz w:val="28"/>
          <w:szCs w:val="28"/>
        </w:rPr>
        <w:t xml:space="preserve"> сельскохозяйственная праздничная ярмарка «Районный разгуляй» с участием торговых организаций, предприятий, занимающихся переработкой с/х продукции (ООО «Хлебоприёмное предприятие»), индивидуальных предпринимателей, осуществляющих свою деятельность в сфере торговли и общественного питания», и кре</w:t>
      </w:r>
      <w:r w:rsidR="003D5EB1" w:rsidRPr="003D5EB1">
        <w:rPr>
          <w:rFonts w:ascii="Times New Roman" w:hAnsi="Times New Roman" w:cs="Times New Roman"/>
          <w:sz w:val="28"/>
          <w:szCs w:val="28"/>
        </w:rPr>
        <w:t>стьянских (фермерских) хозяйств;</w:t>
      </w:r>
    </w:p>
    <w:p w:rsidR="00510788" w:rsidRPr="003D5EB1" w:rsidRDefault="00B141A3" w:rsidP="00DA71B9">
      <w:pPr>
        <w:tabs>
          <w:tab w:val="left" w:pos="900"/>
        </w:tabs>
        <w:spacing w:after="0" w:line="240" w:lineRule="auto"/>
        <w:ind w:firstLine="709"/>
        <w:jc w:val="both"/>
        <w:rPr>
          <w:rFonts w:ascii="Times New Roman" w:hAnsi="Times New Roman" w:cs="Times New Roman"/>
          <w:sz w:val="28"/>
          <w:szCs w:val="28"/>
        </w:rPr>
      </w:pPr>
      <w:r w:rsidRPr="003D5EB1">
        <w:rPr>
          <w:rFonts w:ascii="Times New Roman" w:hAnsi="Times New Roman" w:cs="Times New Roman"/>
          <w:sz w:val="28"/>
          <w:szCs w:val="28"/>
        </w:rPr>
        <w:t xml:space="preserve">- </w:t>
      </w:r>
      <w:r w:rsidR="00510788" w:rsidRPr="003D5EB1">
        <w:rPr>
          <w:rFonts w:ascii="Times New Roman" w:hAnsi="Times New Roman" w:cs="Times New Roman"/>
          <w:sz w:val="28"/>
          <w:szCs w:val="28"/>
        </w:rPr>
        <w:t xml:space="preserve">для индивидуальных предпринимателей и торговых организаций Тулунского района </w:t>
      </w:r>
      <w:r w:rsidR="00DA71B9" w:rsidRPr="003D5EB1">
        <w:rPr>
          <w:rFonts w:ascii="Times New Roman" w:hAnsi="Times New Roman" w:cs="Times New Roman"/>
          <w:sz w:val="28"/>
          <w:szCs w:val="28"/>
        </w:rPr>
        <w:t>К</w:t>
      </w:r>
      <w:r w:rsidRPr="003D5EB1">
        <w:rPr>
          <w:rFonts w:ascii="Times New Roman" w:hAnsi="Times New Roman" w:cs="Times New Roman"/>
          <w:sz w:val="28"/>
          <w:szCs w:val="28"/>
        </w:rPr>
        <w:t>омитетом по экономике</w:t>
      </w:r>
      <w:r w:rsidR="00510788" w:rsidRPr="003D5EB1">
        <w:rPr>
          <w:rFonts w:ascii="Times New Roman" w:hAnsi="Times New Roman" w:cs="Times New Roman"/>
          <w:sz w:val="28"/>
          <w:szCs w:val="28"/>
        </w:rPr>
        <w:t xml:space="preserve"> организованы и проведены 28 праздничных ярмарок (из них </w:t>
      </w:r>
      <w:r w:rsidR="00DA71B9" w:rsidRPr="003D5EB1">
        <w:rPr>
          <w:rFonts w:ascii="Times New Roman" w:hAnsi="Times New Roman" w:cs="Times New Roman"/>
          <w:sz w:val="28"/>
          <w:szCs w:val="28"/>
        </w:rPr>
        <w:t xml:space="preserve">1 - </w:t>
      </w:r>
      <w:r w:rsidR="00510788" w:rsidRPr="003D5EB1">
        <w:rPr>
          <w:rFonts w:ascii="Times New Roman" w:hAnsi="Times New Roman" w:cs="Times New Roman"/>
          <w:sz w:val="28"/>
          <w:szCs w:val="28"/>
        </w:rPr>
        <w:t xml:space="preserve">в городе, остальные </w:t>
      </w:r>
      <w:r w:rsidR="00DA71B9" w:rsidRPr="003D5EB1">
        <w:rPr>
          <w:rFonts w:ascii="Times New Roman" w:hAnsi="Times New Roman" w:cs="Times New Roman"/>
          <w:sz w:val="28"/>
          <w:szCs w:val="28"/>
        </w:rPr>
        <w:t xml:space="preserve">– в </w:t>
      </w:r>
      <w:r w:rsidR="00510788" w:rsidRPr="003D5EB1">
        <w:rPr>
          <w:rFonts w:ascii="Times New Roman" w:hAnsi="Times New Roman" w:cs="Times New Roman"/>
          <w:sz w:val="28"/>
          <w:szCs w:val="28"/>
        </w:rPr>
        <w:t>сельски</w:t>
      </w:r>
      <w:r w:rsidR="00DA71B9" w:rsidRPr="003D5EB1">
        <w:rPr>
          <w:rFonts w:ascii="Times New Roman" w:hAnsi="Times New Roman" w:cs="Times New Roman"/>
          <w:sz w:val="28"/>
          <w:szCs w:val="28"/>
        </w:rPr>
        <w:t>х</w:t>
      </w:r>
      <w:r w:rsidR="00510788" w:rsidRPr="003D5EB1">
        <w:rPr>
          <w:rFonts w:ascii="Times New Roman" w:hAnsi="Times New Roman" w:cs="Times New Roman"/>
          <w:sz w:val="28"/>
          <w:szCs w:val="28"/>
        </w:rPr>
        <w:t xml:space="preserve"> поселения</w:t>
      </w:r>
      <w:r w:rsidR="00DA71B9" w:rsidRPr="003D5EB1">
        <w:rPr>
          <w:rFonts w:ascii="Times New Roman" w:hAnsi="Times New Roman" w:cs="Times New Roman"/>
          <w:sz w:val="28"/>
          <w:szCs w:val="28"/>
        </w:rPr>
        <w:t>х</w:t>
      </w:r>
      <w:r w:rsidR="00510788" w:rsidRPr="003D5EB1">
        <w:rPr>
          <w:rFonts w:ascii="Times New Roman" w:hAnsi="Times New Roman" w:cs="Times New Roman"/>
          <w:sz w:val="28"/>
          <w:szCs w:val="28"/>
        </w:rPr>
        <w:t>).</w:t>
      </w:r>
    </w:p>
    <w:p w:rsidR="00510788" w:rsidRPr="003D5EB1" w:rsidRDefault="00510788" w:rsidP="00DA71B9">
      <w:pPr>
        <w:spacing w:after="0" w:line="240" w:lineRule="auto"/>
        <w:ind w:firstLine="709"/>
        <w:contextualSpacing/>
        <w:jc w:val="both"/>
        <w:rPr>
          <w:rFonts w:ascii="Times New Roman" w:hAnsi="Times New Roman" w:cs="Times New Roman"/>
          <w:color w:val="000000"/>
          <w:sz w:val="28"/>
          <w:szCs w:val="28"/>
        </w:rPr>
      </w:pPr>
      <w:r w:rsidRPr="003D5EB1">
        <w:rPr>
          <w:rFonts w:ascii="Times New Roman" w:hAnsi="Times New Roman" w:cs="Times New Roman"/>
          <w:color w:val="000000"/>
          <w:sz w:val="28"/>
          <w:szCs w:val="28"/>
        </w:rPr>
        <w:t>В  июне 2015 года организовано участие СМСП в сельских спортивных играх. 11 организаций СМСП предоставили свои команды для участия в данных играх.</w:t>
      </w:r>
    </w:p>
    <w:p w:rsidR="00510788" w:rsidRPr="003D5EB1" w:rsidRDefault="00510788" w:rsidP="00DA71B9">
      <w:pPr>
        <w:spacing w:after="0" w:line="240" w:lineRule="auto"/>
        <w:ind w:firstLine="709"/>
        <w:contextualSpacing/>
        <w:jc w:val="both"/>
        <w:rPr>
          <w:rFonts w:ascii="Times New Roman" w:hAnsi="Times New Roman" w:cs="Times New Roman"/>
          <w:sz w:val="28"/>
          <w:szCs w:val="28"/>
        </w:rPr>
      </w:pPr>
      <w:r w:rsidRPr="003D5EB1">
        <w:rPr>
          <w:rFonts w:ascii="Times New Roman" w:hAnsi="Times New Roman" w:cs="Times New Roman"/>
          <w:sz w:val="28"/>
          <w:szCs w:val="28"/>
        </w:rPr>
        <w:t>В 4 квартале</w:t>
      </w:r>
      <w:r w:rsidR="00E14979" w:rsidRPr="003D5EB1">
        <w:rPr>
          <w:rFonts w:ascii="Times New Roman" w:hAnsi="Times New Roman" w:cs="Times New Roman"/>
          <w:sz w:val="28"/>
          <w:szCs w:val="28"/>
        </w:rPr>
        <w:t xml:space="preserve"> 2015 года </w:t>
      </w:r>
      <w:r w:rsidR="00DA71B9" w:rsidRPr="003D5EB1">
        <w:rPr>
          <w:rFonts w:ascii="Times New Roman" w:hAnsi="Times New Roman" w:cs="Times New Roman"/>
          <w:sz w:val="28"/>
          <w:szCs w:val="28"/>
        </w:rPr>
        <w:t>К</w:t>
      </w:r>
      <w:r w:rsidR="00E14979" w:rsidRPr="003D5EB1">
        <w:rPr>
          <w:rFonts w:ascii="Times New Roman" w:hAnsi="Times New Roman" w:cs="Times New Roman"/>
          <w:sz w:val="28"/>
          <w:szCs w:val="28"/>
        </w:rPr>
        <w:t>омитетом по экономике</w:t>
      </w:r>
      <w:r w:rsidRPr="003D5EB1">
        <w:rPr>
          <w:rFonts w:ascii="Times New Roman" w:hAnsi="Times New Roman" w:cs="Times New Roman"/>
          <w:sz w:val="28"/>
          <w:szCs w:val="28"/>
        </w:rPr>
        <w:t xml:space="preserve"> организовано участие СМСП в бесплатных семинарах в форме вебинаров по актуальным вопросам предпринимательской деятельности.</w:t>
      </w:r>
    </w:p>
    <w:p w:rsidR="00822716" w:rsidRPr="003D5EB1" w:rsidRDefault="000B3453" w:rsidP="00822716">
      <w:pPr>
        <w:spacing w:after="0" w:line="240" w:lineRule="auto"/>
        <w:ind w:firstLine="708"/>
        <w:contextualSpacing/>
        <w:jc w:val="both"/>
        <w:rPr>
          <w:rFonts w:ascii="Times New Roman" w:hAnsi="Times New Roman" w:cs="Times New Roman"/>
          <w:color w:val="000000"/>
          <w:sz w:val="28"/>
          <w:szCs w:val="28"/>
        </w:rPr>
      </w:pPr>
      <w:r w:rsidRPr="003D5EB1">
        <w:rPr>
          <w:rFonts w:ascii="Times New Roman" w:hAnsi="Times New Roman" w:cs="Times New Roman"/>
          <w:color w:val="000000"/>
          <w:sz w:val="28"/>
          <w:szCs w:val="28"/>
        </w:rPr>
        <w:t xml:space="preserve">Программой предусмотрено выполнение следующих </w:t>
      </w:r>
      <w:r w:rsidR="00AA49A8" w:rsidRPr="003D5EB1">
        <w:rPr>
          <w:rFonts w:ascii="Times New Roman" w:hAnsi="Times New Roman" w:cs="Times New Roman"/>
          <w:color w:val="000000"/>
          <w:sz w:val="28"/>
          <w:szCs w:val="28"/>
        </w:rPr>
        <w:t xml:space="preserve">целевых индикаторов и </w:t>
      </w:r>
      <w:r w:rsidRPr="003D5EB1">
        <w:rPr>
          <w:rFonts w:ascii="Times New Roman" w:hAnsi="Times New Roman" w:cs="Times New Roman"/>
          <w:color w:val="000000"/>
          <w:sz w:val="28"/>
          <w:szCs w:val="28"/>
        </w:rPr>
        <w:t>показателей результативности программы:</w:t>
      </w:r>
    </w:p>
    <w:p w:rsidR="002C6029" w:rsidRPr="003D5EB1" w:rsidRDefault="00822716" w:rsidP="00822716">
      <w:pPr>
        <w:spacing w:after="0" w:line="240" w:lineRule="auto"/>
        <w:ind w:firstLine="708"/>
        <w:contextualSpacing/>
        <w:jc w:val="both"/>
        <w:rPr>
          <w:rFonts w:ascii="Times New Roman" w:hAnsi="Times New Roman" w:cs="Times New Roman"/>
          <w:sz w:val="28"/>
          <w:szCs w:val="28"/>
        </w:rPr>
      </w:pPr>
      <w:r w:rsidRPr="003D5EB1">
        <w:rPr>
          <w:rFonts w:ascii="Times New Roman" w:hAnsi="Times New Roman" w:cs="Times New Roman"/>
          <w:color w:val="000000"/>
          <w:sz w:val="28"/>
          <w:szCs w:val="28"/>
        </w:rPr>
        <w:t xml:space="preserve">1. </w:t>
      </w:r>
      <w:r w:rsidR="000B3453" w:rsidRPr="003D5EB1">
        <w:rPr>
          <w:rFonts w:ascii="Times New Roman" w:hAnsi="Times New Roman" w:cs="Times New Roman"/>
          <w:sz w:val="28"/>
          <w:szCs w:val="28"/>
        </w:rPr>
        <w:t>Количество консультаций, предоставленных структурными подразделениями администрации Тулунского муниципального района</w:t>
      </w:r>
      <w:r w:rsidR="005922B5" w:rsidRPr="003D5EB1">
        <w:rPr>
          <w:rFonts w:ascii="Times New Roman" w:hAnsi="Times New Roman" w:cs="Times New Roman"/>
          <w:sz w:val="28"/>
          <w:szCs w:val="28"/>
        </w:rPr>
        <w:t>. Запланировано в 2015 году – 1300</w:t>
      </w:r>
      <w:r w:rsidR="000B70FC" w:rsidRPr="003D5EB1">
        <w:rPr>
          <w:rFonts w:ascii="Times New Roman" w:hAnsi="Times New Roman" w:cs="Times New Roman"/>
          <w:sz w:val="28"/>
          <w:szCs w:val="28"/>
        </w:rPr>
        <w:t xml:space="preserve"> консультаций</w:t>
      </w:r>
      <w:r w:rsidR="000B3453" w:rsidRPr="003D5EB1">
        <w:rPr>
          <w:rFonts w:ascii="Times New Roman" w:hAnsi="Times New Roman" w:cs="Times New Roman"/>
          <w:sz w:val="28"/>
          <w:szCs w:val="28"/>
        </w:rPr>
        <w:t xml:space="preserve">, </w:t>
      </w:r>
      <w:r w:rsidR="002C6029" w:rsidRPr="003D5EB1">
        <w:rPr>
          <w:rFonts w:ascii="Times New Roman" w:hAnsi="Times New Roman" w:cs="Times New Roman"/>
          <w:sz w:val="28"/>
          <w:szCs w:val="28"/>
        </w:rPr>
        <w:t xml:space="preserve">фактически оказано </w:t>
      </w:r>
      <w:r w:rsidR="005922B5" w:rsidRPr="003D5EB1">
        <w:rPr>
          <w:rFonts w:ascii="Times New Roman" w:hAnsi="Times New Roman" w:cs="Times New Roman"/>
          <w:sz w:val="28"/>
          <w:szCs w:val="28"/>
        </w:rPr>
        <w:t>– более 2500 консультаций (192,3</w:t>
      </w:r>
      <w:r w:rsidR="002C6029" w:rsidRPr="003D5EB1">
        <w:rPr>
          <w:rFonts w:ascii="Times New Roman" w:hAnsi="Times New Roman" w:cs="Times New Roman"/>
          <w:sz w:val="28"/>
          <w:szCs w:val="28"/>
        </w:rPr>
        <w:t xml:space="preserve"> %).</w:t>
      </w:r>
    </w:p>
    <w:p w:rsidR="00072689" w:rsidRPr="003D5EB1" w:rsidRDefault="000B70FC" w:rsidP="000B3453">
      <w:pPr>
        <w:pStyle w:val="ConsPlusNormal"/>
        <w:widowControl/>
        <w:tabs>
          <w:tab w:val="left" w:pos="0"/>
        </w:tabs>
        <w:jc w:val="both"/>
        <w:rPr>
          <w:rFonts w:ascii="Times New Roman" w:hAnsi="Times New Roman" w:cs="Times New Roman"/>
          <w:sz w:val="28"/>
          <w:szCs w:val="28"/>
        </w:rPr>
      </w:pPr>
      <w:r w:rsidRPr="003D5EB1">
        <w:rPr>
          <w:rFonts w:ascii="Times New Roman" w:hAnsi="Times New Roman" w:cs="Times New Roman"/>
          <w:sz w:val="28"/>
          <w:szCs w:val="28"/>
        </w:rPr>
        <w:t xml:space="preserve">2. Количество проведённых для СМСП районных конкурсов. </w:t>
      </w:r>
      <w:r w:rsidR="00BD2BC9" w:rsidRPr="003D5EB1">
        <w:rPr>
          <w:rFonts w:ascii="Times New Roman" w:hAnsi="Times New Roman" w:cs="Times New Roman"/>
          <w:sz w:val="28"/>
          <w:szCs w:val="28"/>
        </w:rPr>
        <w:t xml:space="preserve">Запланировано на </w:t>
      </w:r>
      <w:r w:rsidR="005922B5" w:rsidRPr="003D5EB1">
        <w:rPr>
          <w:rFonts w:ascii="Times New Roman" w:hAnsi="Times New Roman" w:cs="Times New Roman"/>
          <w:sz w:val="28"/>
          <w:szCs w:val="28"/>
        </w:rPr>
        <w:t>2015</w:t>
      </w:r>
      <w:r w:rsidR="002C6029" w:rsidRPr="003D5EB1">
        <w:rPr>
          <w:rFonts w:ascii="Times New Roman" w:hAnsi="Times New Roman" w:cs="Times New Roman"/>
          <w:sz w:val="28"/>
          <w:szCs w:val="28"/>
        </w:rPr>
        <w:t xml:space="preserve"> год – </w:t>
      </w:r>
      <w:r w:rsidR="00D67464" w:rsidRPr="003D5EB1">
        <w:rPr>
          <w:rFonts w:ascii="Times New Roman" w:hAnsi="Times New Roman" w:cs="Times New Roman"/>
          <w:sz w:val="28"/>
          <w:szCs w:val="28"/>
        </w:rPr>
        <w:t>3</w:t>
      </w:r>
      <w:r w:rsidRPr="003D5EB1">
        <w:rPr>
          <w:rFonts w:ascii="Times New Roman" w:hAnsi="Times New Roman" w:cs="Times New Roman"/>
          <w:sz w:val="28"/>
          <w:szCs w:val="28"/>
        </w:rPr>
        <w:t>, факт</w:t>
      </w:r>
      <w:r w:rsidR="00BD2BC9" w:rsidRPr="003D5EB1">
        <w:rPr>
          <w:rFonts w:ascii="Times New Roman" w:hAnsi="Times New Roman" w:cs="Times New Roman"/>
          <w:sz w:val="28"/>
          <w:szCs w:val="28"/>
        </w:rPr>
        <w:t xml:space="preserve">ически </w:t>
      </w:r>
      <w:r w:rsidR="00D67464" w:rsidRPr="003D5EB1">
        <w:rPr>
          <w:rFonts w:ascii="Times New Roman" w:hAnsi="Times New Roman" w:cs="Times New Roman"/>
          <w:sz w:val="28"/>
          <w:szCs w:val="28"/>
        </w:rPr>
        <w:t>– 3.</w:t>
      </w:r>
    </w:p>
    <w:p w:rsidR="00930330" w:rsidRPr="003D5EB1" w:rsidRDefault="00822716" w:rsidP="00072689">
      <w:pPr>
        <w:pStyle w:val="ConsPlusNormal"/>
        <w:widowControl/>
        <w:tabs>
          <w:tab w:val="left" w:pos="0"/>
        </w:tabs>
        <w:jc w:val="both"/>
        <w:rPr>
          <w:rFonts w:ascii="Times New Roman" w:hAnsi="Times New Roman" w:cs="Times New Roman"/>
          <w:sz w:val="28"/>
          <w:szCs w:val="28"/>
        </w:rPr>
      </w:pPr>
      <w:r w:rsidRPr="003D5EB1">
        <w:rPr>
          <w:rFonts w:ascii="Times New Roman" w:hAnsi="Times New Roman" w:cs="Times New Roman"/>
          <w:sz w:val="28"/>
          <w:szCs w:val="28"/>
        </w:rPr>
        <w:t xml:space="preserve"> </w:t>
      </w:r>
      <w:r w:rsidR="00930330" w:rsidRPr="003D5EB1">
        <w:rPr>
          <w:rFonts w:ascii="Times New Roman" w:hAnsi="Times New Roman" w:cs="Times New Roman"/>
          <w:sz w:val="28"/>
          <w:szCs w:val="28"/>
        </w:rPr>
        <w:t>Программа является эффективной.</w:t>
      </w:r>
    </w:p>
    <w:p w:rsidR="00930330" w:rsidRPr="003D5EB1" w:rsidRDefault="000F752D" w:rsidP="00FA691D">
      <w:pPr>
        <w:spacing w:after="0" w:line="240" w:lineRule="auto"/>
        <w:ind w:firstLine="709"/>
        <w:jc w:val="both"/>
        <w:rPr>
          <w:rFonts w:ascii="Times New Roman" w:hAnsi="Times New Roman" w:cs="Times New Roman"/>
          <w:b/>
          <w:sz w:val="28"/>
          <w:szCs w:val="28"/>
        </w:rPr>
      </w:pPr>
      <w:r w:rsidRPr="003D5EB1">
        <w:rPr>
          <w:rFonts w:ascii="Times New Roman" w:hAnsi="Times New Roman" w:cs="Times New Roman"/>
          <w:sz w:val="28"/>
          <w:szCs w:val="28"/>
        </w:rPr>
        <w:t xml:space="preserve"> </w:t>
      </w:r>
      <w:r w:rsidR="00717FCF" w:rsidRPr="003D5EB1">
        <w:rPr>
          <w:rFonts w:ascii="Times New Roman" w:hAnsi="Times New Roman" w:cs="Times New Roman"/>
          <w:sz w:val="28"/>
          <w:szCs w:val="28"/>
        </w:rPr>
        <w:t xml:space="preserve"> </w:t>
      </w:r>
    </w:p>
    <w:p w:rsidR="00460497" w:rsidRPr="003D5EB1" w:rsidRDefault="00B61ADF" w:rsidP="00AA49A8">
      <w:pPr>
        <w:spacing w:after="0" w:line="240" w:lineRule="auto"/>
        <w:ind w:firstLine="709"/>
        <w:jc w:val="center"/>
        <w:rPr>
          <w:rFonts w:ascii="Times New Roman" w:hAnsi="Times New Roman" w:cs="Times New Roman"/>
          <w:b/>
          <w:i/>
          <w:sz w:val="28"/>
          <w:szCs w:val="28"/>
        </w:rPr>
      </w:pPr>
      <w:r w:rsidRPr="003D5EB1">
        <w:rPr>
          <w:rFonts w:ascii="Times New Roman" w:hAnsi="Times New Roman" w:cs="Times New Roman"/>
          <w:b/>
          <w:i/>
          <w:sz w:val="28"/>
          <w:szCs w:val="28"/>
        </w:rPr>
        <w:t>18</w:t>
      </w:r>
      <w:r w:rsidR="00296AA5" w:rsidRPr="003D5EB1">
        <w:rPr>
          <w:rFonts w:ascii="Times New Roman" w:hAnsi="Times New Roman" w:cs="Times New Roman"/>
          <w:b/>
          <w:i/>
          <w:sz w:val="28"/>
          <w:szCs w:val="28"/>
        </w:rPr>
        <w:t xml:space="preserve">. </w:t>
      </w:r>
      <w:r w:rsidR="001903F5" w:rsidRPr="003D5EB1">
        <w:rPr>
          <w:rFonts w:ascii="Times New Roman" w:hAnsi="Times New Roman" w:cs="Times New Roman"/>
          <w:b/>
          <w:i/>
          <w:sz w:val="28"/>
          <w:szCs w:val="28"/>
        </w:rPr>
        <w:t>М</w:t>
      </w:r>
      <w:r w:rsidR="00460497" w:rsidRPr="003D5EB1">
        <w:rPr>
          <w:rFonts w:ascii="Times New Roman" w:hAnsi="Times New Roman" w:cs="Times New Roman"/>
          <w:b/>
          <w:i/>
          <w:sz w:val="28"/>
          <w:szCs w:val="28"/>
        </w:rPr>
        <w:t>П «Устойчивое развитие сельских территорий Тулунского муниципального района на 2014-2020 годы»</w:t>
      </w:r>
    </w:p>
    <w:p w:rsidR="00285690" w:rsidRPr="003D5EB1" w:rsidRDefault="00285690" w:rsidP="008C05C6">
      <w:pPr>
        <w:spacing w:after="0" w:line="240" w:lineRule="auto"/>
        <w:ind w:firstLine="709"/>
        <w:jc w:val="both"/>
        <w:rPr>
          <w:rFonts w:ascii="Times New Roman" w:hAnsi="Times New Roman" w:cs="Times New Roman"/>
          <w:sz w:val="28"/>
          <w:szCs w:val="28"/>
        </w:rPr>
      </w:pPr>
    </w:p>
    <w:p w:rsidR="00460497" w:rsidRPr="003D5EB1" w:rsidRDefault="00460497" w:rsidP="008C05C6">
      <w:pPr>
        <w:spacing w:after="0" w:line="240" w:lineRule="auto"/>
        <w:ind w:firstLine="709"/>
        <w:jc w:val="both"/>
        <w:rPr>
          <w:rFonts w:ascii="Times New Roman" w:hAnsi="Times New Roman" w:cs="Times New Roman"/>
          <w:b/>
          <w:sz w:val="28"/>
          <w:szCs w:val="28"/>
        </w:rPr>
      </w:pPr>
      <w:r w:rsidRPr="003D5EB1">
        <w:rPr>
          <w:rFonts w:ascii="Times New Roman" w:hAnsi="Times New Roman" w:cs="Times New Roman"/>
          <w:sz w:val="28"/>
          <w:szCs w:val="28"/>
        </w:rPr>
        <w:t xml:space="preserve">Куратором программы является </w:t>
      </w:r>
      <w:r w:rsidR="00AA49A8" w:rsidRPr="003D5EB1">
        <w:rPr>
          <w:rFonts w:ascii="Times New Roman" w:hAnsi="Times New Roman" w:cs="Times New Roman"/>
          <w:sz w:val="28"/>
          <w:szCs w:val="28"/>
        </w:rPr>
        <w:t>У</w:t>
      </w:r>
      <w:r w:rsidRPr="003D5EB1">
        <w:rPr>
          <w:rFonts w:ascii="Times New Roman" w:hAnsi="Times New Roman" w:cs="Times New Roman"/>
          <w:sz w:val="28"/>
          <w:szCs w:val="28"/>
        </w:rPr>
        <w:t>правление сельского хозяйства администрации Тулунского муниципального района.</w:t>
      </w:r>
    </w:p>
    <w:p w:rsidR="00F60505" w:rsidRPr="003D5EB1" w:rsidRDefault="00460497" w:rsidP="00255B0A">
      <w:pPr>
        <w:spacing w:after="0" w:line="240" w:lineRule="auto"/>
        <w:ind w:firstLine="708"/>
        <w:jc w:val="both"/>
        <w:rPr>
          <w:rFonts w:ascii="Times New Roman" w:hAnsi="Times New Roman" w:cs="Times New Roman"/>
          <w:sz w:val="28"/>
          <w:szCs w:val="28"/>
        </w:rPr>
      </w:pPr>
      <w:r w:rsidRPr="003D5EB1">
        <w:rPr>
          <w:rFonts w:ascii="Times New Roman" w:hAnsi="Times New Roman" w:cs="Times New Roman"/>
          <w:sz w:val="28"/>
          <w:szCs w:val="28"/>
        </w:rPr>
        <w:t xml:space="preserve">Всего на исполнение мероприятий, предусмотренных </w:t>
      </w:r>
      <w:r w:rsidR="00392942" w:rsidRPr="003D5EB1">
        <w:rPr>
          <w:rFonts w:ascii="Times New Roman" w:hAnsi="Times New Roman" w:cs="Times New Roman"/>
          <w:sz w:val="28"/>
          <w:szCs w:val="28"/>
        </w:rPr>
        <w:t>п</w:t>
      </w:r>
      <w:r w:rsidRPr="003D5EB1">
        <w:rPr>
          <w:rFonts w:ascii="Times New Roman" w:hAnsi="Times New Roman" w:cs="Times New Roman"/>
          <w:sz w:val="28"/>
          <w:szCs w:val="28"/>
        </w:rPr>
        <w:t xml:space="preserve">рограммой, выделено </w:t>
      </w:r>
      <w:r w:rsidR="00843E1A" w:rsidRPr="003D5EB1">
        <w:rPr>
          <w:rFonts w:ascii="Times New Roman" w:hAnsi="Times New Roman" w:cs="Times New Roman"/>
          <w:sz w:val="28"/>
          <w:szCs w:val="28"/>
        </w:rPr>
        <w:t xml:space="preserve">из местного бюджета </w:t>
      </w:r>
      <w:r w:rsidR="00F60505" w:rsidRPr="003D5EB1">
        <w:rPr>
          <w:rFonts w:ascii="Times New Roman" w:hAnsi="Times New Roman" w:cs="Times New Roman"/>
          <w:sz w:val="28"/>
          <w:szCs w:val="28"/>
        </w:rPr>
        <w:t>на 2015</w:t>
      </w:r>
      <w:r w:rsidR="00FE4C3E" w:rsidRPr="003D5EB1">
        <w:rPr>
          <w:rFonts w:ascii="Times New Roman" w:hAnsi="Times New Roman" w:cs="Times New Roman"/>
          <w:sz w:val="28"/>
          <w:szCs w:val="28"/>
        </w:rPr>
        <w:t xml:space="preserve"> год</w:t>
      </w:r>
      <w:r w:rsidR="00843E1A" w:rsidRPr="003D5EB1">
        <w:rPr>
          <w:rFonts w:ascii="Times New Roman" w:hAnsi="Times New Roman" w:cs="Times New Roman"/>
          <w:sz w:val="28"/>
          <w:szCs w:val="28"/>
        </w:rPr>
        <w:t xml:space="preserve"> </w:t>
      </w:r>
      <w:r w:rsidR="00F60505" w:rsidRPr="003D5EB1">
        <w:rPr>
          <w:rFonts w:ascii="Times New Roman" w:hAnsi="Times New Roman" w:cs="Times New Roman"/>
          <w:sz w:val="28"/>
          <w:szCs w:val="28"/>
        </w:rPr>
        <w:t>–</w:t>
      </w:r>
      <w:r w:rsidR="00AA49A8" w:rsidRPr="003D5EB1">
        <w:rPr>
          <w:rFonts w:ascii="Times New Roman" w:hAnsi="Times New Roman" w:cs="Times New Roman"/>
          <w:sz w:val="28"/>
          <w:szCs w:val="28"/>
        </w:rPr>
        <w:t xml:space="preserve"> </w:t>
      </w:r>
      <w:r w:rsidR="00F60505" w:rsidRPr="003D5EB1">
        <w:rPr>
          <w:rFonts w:ascii="Times New Roman" w:hAnsi="Times New Roman" w:cs="Times New Roman"/>
          <w:sz w:val="28"/>
          <w:szCs w:val="28"/>
        </w:rPr>
        <w:t>1258,5</w:t>
      </w:r>
      <w:r w:rsidRPr="003D5EB1">
        <w:rPr>
          <w:rFonts w:ascii="Times New Roman" w:hAnsi="Times New Roman" w:cs="Times New Roman"/>
          <w:sz w:val="28"/>
          <w:szCs w:val="28"/>
        </w:rPr>
        <w:t xml:space="preserve"> тыс. руб.</w:t>
      </w:r>
      <w:r w:rsidR="00F60505" w:rsidRPr="003D5EB1">
        <w:rPr>
          <w:rFonts w:ascii="Times New Roman" w:hAnsi="Times New Roman" w:cs="Times New Roman"/>
          <w:sz w:val="28"/>
          <w:szCs w:val="28"/>
        </w:rPr>
        <w:t>, освоено – 1258,5</w:t>
      </w:r>
      <w:r w:rsidRPr="003D5EB1">
        <w:rPr>
          <w:rFonts w:ascii="Times New Roman" w:hAnsi="Times New Roman" w:cs="Times New Roman"/>
          <w:sz w:val="28"/>
          <w:szCs w:val="28"/>
        </w:rPr>
        <w:t xml:space="preserve"> тыс. руб. (100 %).</w:t>
      </w:r>
      <w:r w:rsidR="00F60505" w:rsidRPr="003D5EB1">
        <w:rPr>
          <w:rFonts w:ascii="Times New Roman" w:hAnsi="Times New Roman" w:cs="Times New Roman"/>
          <w:sz w:val="28"/>
          <w:szCs w:val="28"/>
        </w:rPr>
        <w:t xml:space="preserve"> </w:t>
      </w:r>
      <w:r w:rsidR="00255B0A" w:rsidRPr="003D5EB1">
        <w:rPr>
          <w:rFonts w:ascii="Times New Roman" w:hAnsi="Times New Roman" w:cs="Times New Roman"/>
          <w:sz w:val="28"/>
          <w:szCs w:val="28"/>
        </w:rPr>
        <w:t>Данная сумма направлена на реконструкцию</w:t>
      </w:r>
      <w:r w:rsidR="00F60505" w:rsidRPr="003D5EB1">
        <w:rPr>
          <w:rFonts w:ascii="Times New Roman" w:hAnsi="Times New Roman" w:cs="Times New Roman"/>
          <w:sz w:val="28"/>
          <w:szCs w:val="28"/>
        </w:rPr>
        <w:t xml:space="preserve"> автомобильной дороги «Подъезд к с. Азей (от а\д Новосибирск – Иркутск км 1507). Данное мероприятие выполнено в полном объеме</w:t>
      </w:r>
      <w:r w:rsidR="00392942" w:rsidRPr="003D5EB1">
        <w:rPr>
          <w:rFonts w:ascii="Times New Roman" w:hAnsi="Times New Roman" w:cs="Times New Roman"/>
          <w:sz w:val="28"/>
          <w:szCs w:val="28"/>
        </w:rPr>
        <w:t>,</w:t>
      </w:r>
      <w:r w:rsidR="00F60505" w:rsidRPr="003D5EB1">
        <w:rPr>
          <w:rFonts w:ascii="Times New Roman" w:hAnsi="Times New Roman" w:cs="Times New Roman"/>
          <w:sz w:val="28"/>
          <w:szCs w:val="28"/>
        </w:rPr>
        <w:t xml:space="preserve"> финансирование  составило 24925</w:t>
      </w:r>
      <w:r w:rsidR="00392942" w:rsidRPr="003D5EB1">
        <w:rPr>
          <w:rFonts w:ascii="Times New Roman" w:hAnsi="Times New Roman" w:cs="Times New Roman"/>
          <w:sz w:val="28"/>
          <w:szCs w:val="28"/>
        </w:rPr>
        <w:t>,0</w:t>
      </w:r>
      <w:r w:rsidR="00F60505" w:rsidRPr="003D5EB1">
        <w:rPr>
          <w:rFonts w:ascii="Times New Roman" w:hAnsi="Times New Roman" w:cs="Times New Roman"/>
          <w:sz w:val="28"/>
          <w:szCs w:val="28"/>
        </w:rPr>
        <w:t xml:space="preserve"> тыс. руб.</w:t>
      </w:r>
      <w:r w:rsidR="00392942" w:rsidRPr="003D5EB1">
        <w:rPr>
          <w:rFonts w:ascii="Times New Roman" w:hAnsi="Times New Roman" w:cs="Times New Roman"/>
          <w:sz w:val="28"/>
          <w:szCs w:val="28"/>
        </w:rPr>
        <w:t>,</w:t>
      </w:r>
      <w:r w:rsidR="00F60505" w:rsidRPr="003D5EB1">
        <w:rPr>
          <w:rFonts w:ascii="Times New Roman" w:hAnsi="Times New Roman" w:cs="Times New Roman"/>
          <w:sz w:val="28"/>
          <w:szCs w:val="28"/>
        </w:rPr>
        <w:t xml:space="preserve"> в том числе бюджет Тулунского муниципального района </w:t>
      </w:r>
      <w:r w:rsidR="00392942" w:rsidRPr="003D5EB1">
        <w:rPr>
          <w:rFonts w:ascii="Times New Roman" w:hAnsi="Times New Roman" w:cs="Times New Roman"/>
          <w:sz w:val="28"/>
          <w:szCs w:val="28"/>
        </w:rPr>
        <w:t xml:space="preserve">- </w:t>
      </w:r>
      <w:r w:rsidR="00F60505" w:rsidRPr="003D5EB1">
        <w:rPr>
          <w:rFonts w:ascii="Times New Roman" w:hAnsi="Times New Roman" w:cs="Times New Roman"/>
          <w:sz w:val="28"/>
          <w:szCs w:val="28"/>
        </w:rPr>
        <w:t>1258,5 тыс. руб.</w:t>
      </w:r>
    </w:p>
    <w:p w:rsidR="00F60505" w:rsidRPr="00ED5985" w:rsidRDefault="00255B0A" w:rsidP="00255B0A">
      <w:pPr>
        <w:tabs>
          <w:tab w:val="left" w:pos="0"/>
        </w:tabs>
        <w:spacing w:after="0" w:line="240" w:lineRule="auto"/>
        <w:jc w:val="both"/>
        <w:rPr>
          <w:rFonts w:ascii="Times New Roman" w:hAnsi="Times New Roman" w:cs="Times New Roman"/>
          <w:sz w:val="28"/>
          <w:szCs w:val="28"/>
        </w:rPr>
      </w:pPr>
      <w:r w:rsidRPr="003D5EB1">
        <w:rPr>
          <w:rFonts w:ascii="Times New Roman" w:hAnsi="Times New Roman" w:cs="Times New Roman"/>
          <w:sz w:val="28"/>
          <w:szCs w:val="28"/>
        </w:rPr>
        <w:tab/>
      </w:r>
      <w:r w:rsidR="00F60505" w:rsidRPr="003D5EB1">
        <w:rPr>
          <w:rFonts w:ascii="Times New Roman" w:hAnsi="Times New Roman" w:cs="Times New Roman"/>
          <w:sz w:val="28"/>
          <w:szCs w:val="28"/>
        </w:rPr>
        <w:t>В рамках реализации мероприятия «Грантовая поддержка местных инициатив</w:t>
      </w:r>
      <w:r w:rsidR="00F60505" w:rsidRPr="00ED5985">
        <w:rPr>
          <w:rFonts w:ascii="Times New Roman" w:hAnsi="Times New Roman" w:cs="Times New Roman"/>
          <w:sz w:val="28"/>
          <w:szCs w:val="28"/>
        </w:rPr>
        <w:t xml:space="preserve"> граждан, проживающих в сельской местности» принимали участие 3 поселения: Гуранское МО</w:t>
      </w:r>
      <w:r w:rsidR="00392942">
        <w:rPr>
          <w:rFonts w:ascii="Times New Roman" w:hAnsi="Times New Roman" w:cs="Times New Roman"/>
          <w:sz w:val="28"/>
          <w:szCs w:val="28"/>
        </w:rPr>
        <w:t>;</w:t>
      </w:r>
      <w:r w:rsidR="00F60505" w:rsidRPr="00ED5985">
        <w:rPr>
          <w:rFonts w:ascii="Times New Roman" w:hAnsi="Times New Roman" w:cs="Times New Roman"/>
          <w:sz w:val="28"/>
          <w:szCs w:val="28"/>
        </w:rPr>
        <w:t xml:space="preserve"> Умыганское МО</w:t>
      </w:r>
      <w:r w:rsidR="00392942">
        <w:rPr>
          <w:rFonts w:ascii="Times New Roman" w:hAnsi="Times New Roman" w:cs="Times New Roman"/>
          <w:sz w:val="28"/>
          <w:szCs w:val="28"/>
        </w:rPr>
        <w:t>;</w:t>
      </w:r>
      <w:r w:rsidR="00F60505" w:rsidRPr="00ED5985">
        <w:rPr>
          <w:rFonts w:ascii="Times New Roman" w:hAnsi="Times New Roman" w:cs="Times New Roman"/>
          <w:sz w:val="28"/>
          <w:szCs w:val="28"/>
        </w:rPr>
        <w:t xml:space="preserve"> Едогонское МО. Представленные проекты не прошли конкурный отбор по причине непредставление или представление не в полном объеме документов, указанных в порядке на участие в конкурсе.  </w:t>
      </w:r>
    </w:p>
    <w:p w:rsidR="00F60505" w:rsidRPr="00ED5985" w:rsidRDefault="00F60505" w:rsidP="00255B0A">
      <w:pPr>
        <w:spacing w:after="0" w:line="240" w:lineRule="auto"/>
        <w:jc w:val="both"/>
        <w:rPr>
          <w:rFonts w:ascii="Times New Roman" w:hAnsi="Times New Roman" w:cs="Times New Roman"/>
          <w:sz w:val="28"/>
          <w:szCs w:val="28"/>
        </w:rPr>
      </w:pPr>
      <w:r w:rsidRPr="00ED5985">
        <w:rPr>
          <w:sz w:val="28"/>
          <w:szCs w:val="28"/>
        </w:rPr>
        <w:tab/>
      </w:r>
      <w:r w:rsidRPr="00ED5985">
        <w:rPr>
          <w:rFonts w:ascii="Times New Roman" w:hAnsi="Times New Roman" w:cs="Times New Roman"/>
          <w:sz w:val="28"/>
          <w:szCs w:val="28"/>
        </w:rPr>
        <w:t>В разделе программы «Развитие сети фельдшерско-акушерских пунктов и (или) офисов врачей общей практики» в 2015 году  планировалось строительство фельдшерско-акушерских пунктов в пос.4 отделение ГСС и д</w:t>
      </w:r>
      <w:r w:rsidR="00255B0A" w:rsidRPr="00ED5985">
        <w:rPr>
          <w:rFonts w:ascii="Times New Roman" w:hAnsi="Times New Roman" w:cs="Times New Roman"/>
          <w:sz w:val="28"/>
          <w:szCs w:val="28"/>
        </w:rPr>
        <w:t>. Трактово</w:t>
      </w:r>
      <w:r w:rsidR="00392942">
        <w:rPr>
          <w:rFonts w:ascii="Times New Roman" w:hAnsi="Times New Roman" w:cs="Times New Roman"/>
          <w:sz w:val="28"/>
          <w:szCs w:val="28"/>
        </w:rPr>
        <w:t>-</w:t>
      </w:r>
      <w:r w:rsidR="00255B0A" w:rsidRPr="00ED5985">
        <w:rPr>
          <w:rFonts w:ascii="Times New Roman" w:hAnsi="Times New Roman" w:cs="Times New Roman"/>
          <w:sz w:val="28"/>
          <w:szCs w:val="28"/>
        </w:rPr>
        <w:t>Курзан. С</w:t>
      </w:r>
      <w:r w:rsidRPr="00ED5985">
        <w:rPr>
          <w:rFonts w:ascii="Times New Roman" w:hAnsi="Times New Roman" w:cs="Times New Roman"/>
          <w:sz w:val="28"/>
          <w:szCs w:val="28"/>
        </w:rPr>
        <w:t>троительство перенесено на 2016 год в связи с непредставлением или предоставлением не в полном объеме пакета документов на строительство выше указанных объектов.</w:t>
      </w:r>
    </w:p>
    <w:p w:rsidR="00255B0A" w:rsidRPr="00ED5985" w:rsidRDefault="00F60505" w:rsidP="00255B0A">
      <w:pPr>
        <w:spacing w:after="0" w:line="240" w:lineRule="auto"/>
        <w:ind w:firstLine="708"/>
        <w:jc w:val="both"/>
        <w:rPr>
          <w:sz w:val="28"/>
          <w:szCs w:val="28"/>
        </w:rPr>
      </w:pPr>
      <w:r w:rsidRPr="00392942">
        <w:rPr>
          <w:rFonts w:ascii="Times New Roman" w:hAnsi="Times New Roman" w:cs="Times New Roman"/>
          <w:sz w:val="28"/>
          <w:szCs w:val="28"/>
        </w:rPr>
        <w:t xml:space="preserve"> </w:t>
      </w:r>
      <w:r w:rsidR="00255B0A" w:rsidRPr="00392942">
        <w:rPr>
          <w:rFonts w:ascii="Times New Roman" w:hAnsi="Times New Roman" w:cs="Times New Roman"/>
          <w:sz w:val="28"/>
          <w:szCs w:val="28"/>
        </w:rPr>
        <w:t>В рамках реализации мероприятия</w:t>
      </w:r>
      <w:r w:rsidRPr="00392942">
        <w:rPr>
          <w:rFonts w:ascii="Times New Roman" w:hAnsi="Times New Roman" w:cs="Times New Roman"/>
          <w:sz w:val="28"/>
          <w:szCs w:val="28"/>
        </w:rPr>
        <w:t xml:space="preserve"> по представлению социальных выплат на строительство (приобретение) жилья гражданам Российской Федерации, проживающих в сельской местности на территории Иркутской области, в том числе молодым семьям и молодым специалистам,</w:t>
      </w:r>
      <w:r w:rsidR="00255B0A" w:rsidRPr="00392942">
        <w:rPr>
          <w:rFonts w:ascii="Times New Roman" w:hAnsi="Times New Roman" w:cs="Times New Roman"/>
          <w:sz w:val="28"/>
          <w:szCs w:val="28"/>
        </w:rPr>
        <w:t xml:space="preserve"> специалистом УСХ в течение 2015 года было проведено 15 консультаций с гражданами, претендующими на получение социальных выплат по строительству (приобретению) жилья в сельской местности</w:t>
      </w:r>
      <w:r w:rsidR="00255B0A" w:rsidRPr="00ED5985">
        <w:rPr>
          <w:sz w:val="28"/>
          <w:szCs w:val="28"/>
        </w:rPr>
        <w:t>.</w:t>
      </w:r>
    </w:p>
    <w:p w:rsidR="00F60505" w:rsidRPr="00ED5985" w:rsidRDefault="00255B0A" w:rsidP="00255B0A">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 xml:space="preserve">В </w:t>
      </w:r>
      <w:r w:rsidR="00F60505" w:rsidRPr="00ED5985">
        <w:rPr>
          <w:rFonts w:ascii="Times New Roman" w:hAnsi="Times New Roman" w:cs="Times New Roman"/>
          <w:sz w:val="28"/>
          <w:szCs w:val="28"/>
        </w:rPr>
        <w:t>Министерство сельского хозяйство Иркутской области были поданы 2 заявки: Будаговское МО</w:t>
      </w:r>
      <w:r w:rsidR="00392942">
        <w:rPr>
          <w:rFonts w:ascii="Times New Roman" w:hAnsi="Times New Roman" w:cs="Times New Roman"/>
          <w:sz w:val="28"/>
          <w:szCs w:val="28"/>
        </w:rPr>
        <w:t>;</w:t>
      </w:r>
      <w:r w:rsidR="00F60505" w:rsidRPr="00ED5985">
        <w:rPr>
          <w:rFonts w:ascii="Times New Roman" w:hAnsi="Times New Roman" w:cs="Times New Roman"/>
          <w:sz w:val="28"/>
          <w:szCs w:val="28"/>
        </w:rPr>
        <w:t xml:space="preserve"> Гуранское МО</w:t>
      </w:r>
      <w:r w:rsidR="00F60505" w:rsidRPr="00ED5985">
        <w:rPr>
          <w:rFonts w:ascii="Times New Roman" w:hAnsi="Times New Roman" w:cs="Times New Roman"/>
          <w:color w:val="FF0000"/>
          <w:sz w:val="28"/>
          <w:szCs w:val="28"/>
        </w:rPr>
        <w:t xml:space="preserve">. </w:t>
      </w:r>
      <w:r w:rsidR="00F60505" w:rsidRPr="00ED5985">
        <w:rPr>
          <w:rFonts w:ascii="Times New Roman" w:hAnsi="Times New Roman" w:cs="Times New Roman"/>
          <w:sz w:val="28"/>
          <w:szCs w:val="28"/>
        </w:rPr>
        <w:t>Представленные заявки не прошли в списки получателей субсидий по социальным выплатам   в связи с изменениями в порядках по предоставлению социальных выплат.</w:t>
      </w:r>
    </w:p>
    <w:p w:rsidR="001A72FB" w:rsidRPr="001A72FB" w:rsidRDefault="001A72FB" w:rsidP="00392942">
      <w:pPr>
        <w:spacing w:after="0"/>
        <w:ind w:firstLine="708"/>
        <w:jc w:val="both"/>
        <w:rPr>
          <w:rFonts w:ascii="Times New Roman" w:hAnsi="Times New Roman" w:cs="Times New Roman"/>
          <w:sz w:val="28"/>
          <w:szCs w:val="28"/>
        </w:rPr>
      </w:pPr>
      <w:r w:rsidRPr="001A72FB">
        <w:rPr>
          <w:rFonts w:ascii="Times New Roman" w:hAnsi="Times New Roman" w:cs="Times New Roman"/>
          <w:sz w:val="28"/>
          <w:szCs w:val="28"/>
        </w:rPr>
        <w:t>Целевым показателем на 2015 год  определен</w:t>
      </w:r>
      <w:r w:rsidR="00CA27F9">
        <w:rPr>
          <w:rFonts w:ascii="Times New Roman" w:hAnsi="Times New Roman" w:cs="Times New Roman"/>
          <w:sz w:val="28"/>
          <w:szCs w:val="28"/>
        </w:rPr>
        <w:t xml:space="preserve"> один индикатор</w:t>
      </w:r>
      <w:r w:rsidR="00392942">
        <w:rPr>
          <w:rFonts w:ascii="Times New Roman" w:hAnsi="Times New Roman" w:cs="Times New Roman"/>
          <w:sz w:val="28"/>
          <w:szCs w:val="28"/>
        </w:rPr>
        <w:t xml:space="preserve"> – п</w:t>
      </w:r>
      <w:r w:rsidRPr="001A72FB">
        <w:rPr>
          <w:rFonts w:ascii="Times New Roman" w:hAnsi="Times New Roman" w:cs="Times New Roman"/>
          <w:sz w:val="28"/>
          <w:szCs w:val="28"/>
        </w:rPr>
        <w:t>рирост сельского насе</w:t>
      </w:r>
      <w:r w:rsidR="00CA27F9">
        <w:rPr>
          <w:rFonts w:ascii="Times New Roman" w:hAnsi="Times New Roman" w:cs="Times New Roman"/>
          <w:sz w:val="28"/>
          <w:szCs w:val="28"/>
        </w:rPr>
        <w:t>ления, обеспеченного фельдшерск</w:t>
      </w:r>
      <w:r w:rsidR="00FA2C2B">
        <w:rPr>
          <w:rFonts w:ascii="Times New Roman" w:hAnsi="Times New Roman" w:cs="Times New Roman"/>
          <w:sz w:val="28"/>
          <w:szCs w:val="28"/>
        </w:rPr>
        <w:t>о-</w:t>
      </w:r>
      <w:r w:rsidRPr="001A72FB">
        <w:rPr>
          <w:rFonts w:ascii="Times New Roman" w:hAnsi="Times New Roman" w:cs="Times New Roman"/>
          <w:sz w:val="28"/>
          <w:szCs w:val="28"/>
        </w:rPr>
        <w:t xml:space="preserve">акушерскими пунктами (офисами врачей общей практики), согласно программы </w:t>
      </w:r>
      <w:r w:rsidR="00FA2C2B">
        <w:rPr>
          <w:rFonts w:ascii="Times New Roman" w:hAnsi="Times New Roman" w:cs="Times New Roman"/>
          <w:sz w:val="28"/>
          <w:szCs w:val="28"/>
        </w:rPr>
        <w:t xml:space="preserve">- </w:t>
      </w:r>
      <w:r w:rsidRPr="001A72FB">
        <w:rPr>
          <w:rFonts w:ascii="Times New Roman" w:hAnsi="Times New Roman" w:cs="Times New Roman"/>
          <w:sz w:val="28"/>
          <w:szCs w:val="28"/>
        </w:rPr>
        <w:t>0,5 тыс. чел.</w:t>
      </w:r>
      <w:r w:rsidR="00FA2C2B">
        <w:rPr>
          <w:rFonts w:ascii="Times New Roman" w:hAnsi="Times New Roman" w:cs="Times New Roman"/>
          <w:sz w:val="28"/>
          <w:szCs w:val="28"/>
        </w:rPr>
        <w:t>,</w:t>
      </w:r>
      <w:r w:rsidRPr="001A72FB">
        <w:rPr>
          <w:rFonts w:ascii="Times New Roman" w:hAnsi="Times New Roman" w:cs="Times New Roman"/>
          <w:sz w:val="28"/>
          <w:szCs w:val="28"/>
        </w:rPr>
        <w:t xml:space="preserve"> факт 2015 года  - 0 тыс.</w:t>
      </w:r>
      <w:r w:rsidR="00CA27F9">
        <w:rPr>
          <w:rFonts w:ascii="Times New Roman" w:hAnsi="Times New Roman" w:cs="Times New Roman"/>
          <w:sz w:val="28"/>
          <w:szCs w:val="28"/>
        </w:rPr>
        <w:t xml:space="preserve"> </w:t>
      </w:r>
      <w:r w:rsidRPr="001A72FB">
        <w:rPr>
          <w:rFonts w:ascii="Times New Roman" w:hAnsi="Times New Roman" w:cs="Times New Roman"/>
          <w:sz w:val="28"/>
          <w:szCs w:val="28"/>
        </w:rPr>
        <w:t>чел. (так как строительство ФАП</w:t>
      </w:r>
      <w:r w:rsidR="00FA2C2B">
        <w:rPr>
          <w:rFonts w:ascii="Times New Roman" w:hAnsi="Times New Roman" w:cs="Times New Roman"/>
          <w:sz w:val="28"/>
          <w:szCs w:val="28"/>
        </w:rPr>
        <w:t>-</w:t>
      </w:r>
      <w:r w:rsidRPr="001A72FB">
        <w:rPr>
          <w:rFonts w:ascii="Times New Roman" w:hAnsi="Times New Roman" w:cs="Times New Roman"/>
          <w:sz w:val="28"/>
          <w:szCs w:val="28"/>
        </w:rPr>
        <w:t>ов перенесено на 2016 год).</w:t>
      </w:r>
    </w:p>
    <w:p w:rsidR="001B3934" w:rsidRPr="00ED5985" w:rsidRDefault="001B3934" w:rsidP="001B3934">
      <w:pPr>
        <w:spacing w:after="0" w:line="240" w:lineRule="auto"/>
        <w:ind w:firstLine="708"/>
        <w:jc w:val="both"/>
        <w:rPr>
          <w:rFonts w:ascii="Times New Roman" w:hAnsi="Times New Roman" w:cs="Times New Roman"/>
          <w:sz w:val="28"/>
          <w:szCs w:val="28"/>
        </w:rPr>
      </w:pPr>
      <w:r w:rsidRPr="00ED5985">
        <w:rPr>
          <w:rFonts w:ascii="Times New Roman" w:hAnsi="Times New Roman" w:cs="Times New Roman"/>
          <w:sz w:val="28"/>
          <w:szCs w:val="28"/>
        </w:rPr>
        <w:t>Пр</w:t>
      </w:r>
      <w:r w:rsidR="008D7677" w:rsidRPr="00ED5985">
        <w:rPr>
          <w:rFonts w:ascii="Times New Roman" w:hAnsi="Times New Roman" w:cs="Times New Roman"/>
          <w:sz w:val="28"/>
          <w:szCs w:val="28"/>
        </w:rPr>
        <w:t xml:space="preserve">ограмма </w:t>
      </w:r>
      <w:r w:rsidR="00255B0A" w:rsidRPr="00ED5985">
        <w:rPr>
          <w:rFonts w:ascii="Times New Roman" w:hAnsi="Times New Roman" w:cs="Times New Roman"/>
          <w:sz w:val="28"/>
          <w:szCs w:val="28"/>
        </w:rPr>
        <w:t>является эффективной.</w:t>
      </w:r>
    </w:p>
    <w:p w:rsidR="00DF4C57" w:rsidRPr="00ED5985" w:rsidRDefault="00DF4C57" w:rsidP="00DF4C57">
      <w:pPr>
        <w:spacing w:after="0" w:line="240" w:lineRule="auto"/>
        <w:ind w:firstLine="709"/>
        <w:jc w:val="center"/>
        <w:rPr>
          <w:rFonts w:ascii="Times New Roman" w:hAnsi="Times New Roman"/>
          <w:b/>
          <w:i/>
          <w:sz w:val="28"/>
          <w:szCs w:val="28"/>
        </w:rPr>
      </w:pPr>
    </w:p>
    <w:p w:rsidR="00DF4C57" w:rsidRPr="00ED5985" w:rsidRDefault="00DF4C57" w:rsidP="00DF4C57">
      <w:pPr>
        <w:spacing w:after="0" w:line="240" w:lineRule="auto"/>
        <w:ind w:firstLine="709"/>
        <w:jc w:val="center"/>
        <w:rPr>
          <w:rFonts w:ascii="Times New Roman" w:hAnsi="Times New Roman"/>
          <w:i/>
          <w:sz w:val="28"/>
          <w:szCs w:val="28"/>
        </w:rPr>
      </w:pPr>
      <w:r w:rsidRPr="00ED5985">
        <w:rPr>
          <w:rFonts w:ascii="Times New Roman" w:hAnsi="Times New Roman"/>
          <w:b/>
          <w:i/>
          <w:sz w:val="28"/>
          <w:szCs w:val="28"/>
        </w:rPr>
        <w:t xml:space="preserve"> </w:t>
      </w:r>
      <w:r w:rsidR="00B61ADF">
        <w:rPr>
          <w:rFonts w:ascii="Times New Roman" w:hAnsi="Times New Roman"/>
          <w:b/>
          <w:i/>
          <w:sz w:val="28"/>
          <w:szCs w:val="28"/>
        </w:rPr>
        <w:t>19</w:t>
      </w:r>
      <w:r w:rsidR="00285690" w:rsidRPr="00ED5985">
        <w:rPr>
          <w:rFonts w:ascii="Times New Roman" w:hAnsi="Times New Roman"/>
          <w:b/>
          <w:i/>
          <w:sz w:val="28"/>
          <w:szCs w:val="28"/>
        </w:rPr>
        <w:t xml:space="preserve">. </w:t>
      </w:r>
      <w:r w:rsidRPr="00ED5985">
        <w:rPr>
          <w:rFonts w:ascii="Times New Roman" w:hAnsi="Times New Roman"/>
          <w:b/>
          <w:i/>
          <w:sz w:val="28"/>
          <w:szCs w:val="28"/>
        </w:rPr>
        <w:t>МП «Профилактика правонарушений на территории муниципального образования «Тулунский район» на 2014-2016 годы»</w:t>
      </w:r>
    </w:p>
    <w:p w:rsidR="00DF4C57" w:rsidRPr="00ED5985" w:rsidRDefault="00DF4C57" w:rsidP="00DF4C57">
      <w:pPr>
        <w:spacing w:after="0" w:line="240" w:lineRule="auto"/>
        <w:ind w:firstLine="709"/>
        <w:jc w:val="both"/>
        <w:rPr>
          <w:rFonts w:ascii="Times New Roman" w:hAnsi="Times New Roman" w:cs="Times New Roman"/>
          <w:sz w:val="28"/>
          <w:szCs w:val="28"/>
        </w:rPr>
      </w:pPr>
    </w:p>
    <w:p w:rsidR="00726B5F" w:rsidRPr="00ED5985" w:rsidRDefault="00726B5F" w:rsidP="00775601">
      <w:pPr>
        <w:spacing w:after="0" w:line="240" w:lineRule="auto"/>
        <w:ind w:firstLine="708"/>
        <w:jc w:val="both"/>
        <w:rPr>
          <w:rFonts w:ascii="Times New Roman" w:hAnsi="Times New Roman"/>
          <w:sz w:val="28"/>
          <w:szCs w:val="28"/>
        </w:rPr>
      </w:pPr>
      <w:r w:rsidRPr="00ED5985">
        <w:rPr>
          <w:rFonts w:ascii="Times New Roman" w:hAnsi="Times New Roman"/>
          <w:sz w:val="28"/>
          <w:szCs w:val="28"/>
        </w:rPr>
        <w:t>Куратором программы является межведомственная комиссия по профилактике правонарушений администрации Тулунского муниципального района</w:t>
      </w:r>
      <w:r w:rsidR="00775601" w:rsidRPr="00ED5985">
        <w:rPr>
          <w:rFonts w:ascii="Times New Roman" w:hAnsi="Times New Roman"/>
          <w:sz w:val="28"/>
          <w:szCs w:val="28"/>
        </w:rPr>
        <w:t>.</w:t>
      </w:r>
    </w:p>
    <w:p w:rsidR="00726B5F" w:rsidRPr="00ED5985" w:rsidRDefault="00726B5F" w:rsidP="00726B5F">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 xml:space="preserve">Объём финансирования из </w:t>
      </w:r>
      <w:r w:rsidR="00775601" w:rsidRPr="00ED5985">
        <w:rPr>
          <w:rFonts w:ascii="Times New Roman" w:hAnsi="Times New Roman" w:cs="Times New Roman"/>
          <w:sz w:val="28"/>
          <w:szCs w:val="28"/>
        </w:rPr>
        <w:t>средств местного бюджета на 2015</w:t>
      </w:r>
      <w:r w:rsidRPr="00ED5985">
        <w:rPr>
          <w:rFonts w:ascii="Times New Roman" w:hAnsi="Times New Roman" w:cs="Times New Roman"/>
          <w:sz w:val="28"/>
          <w:szCs w:val="28"/>
        </w:rPr>
        <w:t xml:space="preserve"> год – 70 тыс. руб., освоены в полном объёме.</w:t>
      </w:r>
    </w:p>
    <w:p w:rsidR="00775601" w:rsidRPr="00ED5985" w:rsidRDefault="00726B5F" w:rsidP="00726B5F">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lastRenderedPageBreak/>
        <w:t>Согласно отчёта о ходе реализации и эффективности программ, в результате реализаци</w:t>
      </w:r>
      <w:r w:rsidR="00775601" w:rsidRPr="00ED5985">
        <w:rPr>
          <w:rFonts w:ascii="Times New Roman" w:hAnsi="Times New Roman" w:cs="Times New Roman"/>
          <w:sz w:val="28"/>
          <w:szCs w:val="28"/>
        </w:rPr>
        <w:t>и программных мероприятий в 2015</w:t>
      </w:r>
      <w:r w:rsidRPr="00ED5985">
        <w:rPr>
          <w:rFonts w:ascii="Times New Roman" w:hAnsi="Times New Roman" w:cs="Times New Roman"/>
          <w:sz w:val="28"/>
          <w:szCs w:val="28"/>
        </w:rPr>
        <w:t xml:space="preserve"> году были организованы и проведены комплексные оздоровительные и физкультурно-спортивные мероприятия, агитационно-пропагандистские мероприятия (спартакиады, фестивали, летние и зимние игры, спортивные праздники, дни здоровья</w:t>
      </w:r>
      <w:r w:rsidR="00775601" w:rsidRPr="00ED5985">
        <w:rPr>
          <w:rFonts w:ascii="Times New Roman" w:hAnsi="Times New Roman" w:cs="Times New Roman"/>
          <w:sz w:val="28"/>
          <w:szCs w:val="28"/>
        </w:rPr>
        <w:t>).</w:t>
      </w:r>
    </w:p>
    <w:p w:rsidR="003774E9" w:rsidRPr="00ED5985" w:rsidRDefault="00775601" w:rsidP="003774E9">
      <w:pPr>
        <w:spacing w:after="0" w:line="240" w:lineRule="auto"/>
        <w:ind w:firstLine="708"/>
        <w:jc w:val="both"/>
        <w:rPr>
          <w:rFonts w:ascii="Times New Roman" w:hAnsi="Times New Roman"/>
          <w:sz w:val="28"/>
          <w:szCs w:val="28"/>
        </w:rPr>
      </w:pPr>
      <w:r w:rsidRPr="00ED5985">
        <w:rPr>
          <w:rFonts w:ascii="Times New Roman" w:hAnsi="Times New Roman" w:cs="Times New Roman"/>
          <w:sz w:val="28"/>
          <w:szCs w:val="28"/>
        </w:rPr>
        <w:t>Денежные средства в сумме</w:t>
      </w:r>
      <w:r w:rsidR="003774E9">
        <w:rPr>
          <w:rFonts w:ascii="Times New Roman" w:hAnsi="Times New Roman" w:cs="Times New Roman"/>
          <w:sz w:val="28"/>
          <w:szCs w:val="28"/>
        </w:rPr>
        <w:t xml:space="preserve"> 70 тыс. руб. освоены в полном объеме, из них</w:t>
      </w:r>
      <w:r w:rsidRPr="00ED5985">
        <w:rPr>
          <w:rFonts w:ascii="Times New Roman" w:hAnsi="Times New Roman" w:cs="Times New Roman"/>
          <w:sz w:val="28"/>
          <w:szCs w:val="28"/>
        </w:rPr>
        <w:t xml:space="preserve"> 50 тыс. руб. использовались </w:t>
      </w:r>
      <w:r w:rsidR="003774E9">
        <w:rPr>
          <w:rFonts w:ascii="Times New Roman" w:hAnsi="Times New Roman" w:cs="Times New Roman"/>
          <w:sz w:val="28"/>
          <w:szCs w:val="28"/>
        </w:rPr>
        <w:t xml:space="preserve">Управлением по культуре молодежной политике и спорту </w:t>
      </w:r>
      <w:r w:rsidRPr="00ED5985">
        <w:rPr>
          <w:rFonts w:ascii="Times New Roman" w:hAnsi="Times New Roman" w:cs="Times New Roman"/>
          <w:sz w:val="28"/>
          <w:szCs w:val="28"/>
        </w:rPr>
        <w:t>для приобретения медалей, кубков, призов.</w:t>
      </w:r>
      <w:r w:rsidR="003774E9" w:rsidRPr="003774E9">
        <w:rPr>
          <w:rFonts w:ascii="Times New Roman" w:hAnsi="Times New Roman"/>
          <w:sz w:val="28"/>
          <w:szCs w:val="28"/>
        </w:rPr>
        <w:t xml:space="preserve"> </w:t>
      </w:r>
      <w:r w:rsidR="003774E9">
        <w:rPr>
          <w:rFonts w:ascii="Times New Roman" w:hAnsi="Times New Roman"/>
          <w:sz w:val="28"/>
          <w:szCs w:val="28"/>
        </w:rPr>
        <w:t xml:space="preserve">Управлением образования израсходовано на проведение </w:t>
      </w:r>
      <w:r w:rsidR="003774E9" w:rsidRPr="00ED5985">
        <w:rPr>
          <w:rFonts w:ascii="Times New Roman" w:hAnsi="Times New Roman"/>
          <w:sz w:val="28"/>
          <w:szCs w:val="28"/>
        </w:rPr>
        <w:t>слет</w:t>
      </w:r>
      <w:r w:rsidR="003774E9">
        <w:rPr>
          <w:rFonts w:ascii="Times New Roman" w:hAnsi="Times New Roman"/>
          <w:sz w:val="28"/>
          <w:szCs w:val="28"/>
        </w:rPr>
        <w:t>а</w:t>
      </w:r>
      <w:r w:rsidR="003774E9" w:rsidRPr="00ED5985">
        <w:rPr>
          <w:rFonts w:ascii="Times New Roman" w:hAnsi="Times New Roman"/>
          <w:sz w:val="28"/>
          <w:szCs w:val="28"/>
        </w:rPr>
        <w:t xml:space="preserve"> подростков с проблемами в поведении (</w:t>
      </w:r>
      <w:r w:rsidR="003774E9">
        <w:rPr>
          <w:rFonts w:ascii="Times New Roman" w:hAnsi="Times New Roman"/>
          <w:sz w:val="28"/>
          <w:szCs w:val="28"/>
        </w:rPr>
        <w:t>тинейджеров) - 20 тыс. руб.</w:t>
      </w:r>
    </w:p>
    <w:p w:rsidR="001A4579" w:rsidRPr="00ED5985" w:rsidRDefault="00726B5F" w:rsidP="001A4579">
      <w:pPr>
        <w:spacing w:after="0" w:line="240" w:lineRule="auto"/>
        <w:ind w:firstLine="709"/>
        <w:jc w:val="both"/>
        <w:rPr>
          <w:rFonts w:ascii="Times New Roman" w:hAnsi="Times New Roman"/>
          <w:sz w:val="28"/>
          <w:szCs w:val="28"/>
        </w:rPr>
      </w:pPr>
      <w:r w:rsidRPr="00ED5985">
        <w:rPr>
          <w:rFonts w:ascii="Times New Roman" w:hAnsi="Times New Roman"/>
          <w:sz w:val="28"/>
          <w:szCs w:val="28"/>
        </w:rPr>
        <w:t xml:space="preserve">Целевым показателем </w:t>
      </w:r>
      <w:r w:rsidR="001A4579" w:rsidRPr="00ED5985">
        <w:rPr>
          <w:rFonts w:ascii="Times New Roman" w:hAnsi="Times New Roman"/>
          <w:sz w:val="28"/>
          <w:szCs w:val="28"/>
        </w:rPr>
        <w:t>п</w:t>
      </w:r>
      <w:r w:rsidR="00775601" w:rsidRPr="00ED5985">
        <w:rPr>
          <w:rFonts w:ascii="Times New Roman" w:hAnsi="Times New Roman"/>
          <w:sz w:val="28"/>
          <w:szCs w:val="28"/>
        </w:rPr>
        <w:t>рограммы в 2015</w:t>
      </w:r>
      <w:r w:rsidRPr="00ED5985">
        <w:rPr>
          <w:rFonts w:ascii="Times New Roman" w:hAnsi="Times New Roman"/>
          <w:sz w:val="28"/>
          <w:szCs w:val="28"/>
        </w:rPr>
        <w:t xml:space="preserve"> году является уменьшение количества правонарушений на 2 %.</w:t>
      </w:r>
    </w:p>
    <w:p w:rsidR="00775601" w:rsidRPr="00ED5985" w:rsidRDefault="00775601" w:rsidP="001A4579">
      <w:pPr>
        <w:spacing w:after="0" w:line="240" w:lineRule="auto"/>
        <w:ind w:firstLine="709"/>
        <w:jc w:val="both"/>
        <w:rPr>
          <w:rFonts w:ascii="Times New Roman" w:hAnsi="Times New Roman" w:cs="Times New Roman"/>
          <w:sz w:val="28"/>
          <w:szCs w:val="28"/>
        </w:rPr>
      </w:pPr>
      <w:r w:rsidRPr="00ED5985">
        <w:rPr>
          <w:rFonts w:ascii="Times New Roman" w:hAnsi="Times New Roman"/>
          <w:sz w:val="28"/>
          <w:szCs w:val="28"/>
        </w:rPr>
        <w:t xml:space="preserve">В 2015 году согласно данным </w:t>
      </w:r>
      <w:r w:rsidR="00FA2C2B">
        <w:rPr>
          <w:rFonts w:ascii="Times New Roman" w:hAnsi="Times New Roman"/>
          <w:sz w:val="28"/>
          <w:szCs w:val="28"/>
        </w:rPr>
        <w:t>Комиссии по делам несовершеннолетних и защите их прав</w:t>
      </w:r>
      <w:r w:rsidRPr="00ED5985">
        <w:rPr>
          <w:rFonts w:ascii="Times New Roman" w:hAnsi="Times New Roman"/>
          <w:sz w:val="28"/>
          <w:szCs w:val="28"/>
        </w:rPr>
        <w:t xml:space="preserve"> </w:t>
      </w:r>
      <w:r w:rsidR="00FA2C2B">
        <w:rPr>
          <w:rFonts w:ascii="Times New Roman" w:hAnsi="Times New Roman"/>
          <w:sz w:val="28"/>
          <w:szCs w:val="28"/>
        </w:rPr>
        <w:t>в МО «Тулунский район»</w:t>
      </w:r>
      <w:r w:rsidRPr="00ED5985">
        <w:rPr>
          <w:rFonts w:ascii="Times New Roman" w:hAnsi="Times New Roman" w:cs="Times New Roman"/>
          <w:sz w:val="28"/>
          <w:szCs w:val="28"/>
        </w:rPr>
        <w:t xml:space="preserve"> роста</w:t>
      </w:r>
      <w:r w:rsidR="00726B5F" w:rsidRPr="00ED5985">
        <w:rPr>
          <w:rFonts w:ascii="Times New Roman" w:hAnsi="Times New Roman" w:cs="Times New Roman"/>
          <w:sz w:val="28"/>
          <w:szCs w:val="28"/>
        </w:rPr>
        <w:t xml:space="preserve"> правонарушений среди подростков</w:t>
      </w:r>
      <w:r w:rsidRPr="00ED5985">
        <w:rPr>
          <w:rFonts w:ascii="Times New Roman" w:hAnsi="Times New Roman" w:cs="Times New Roman"/>
          <w:sz w:val="28"/>
          <w:szCs w:val="28"/>
        </w:rPr>
        <w:t xml:space="preserve"> не допущено, количество правонарушений осталось на уровне 2014 года (совершено 12</w:t>
      </w:r>
      <w:r w:rsidR="00726B5F" w:rsidRPr="00ED5985">
        <w:rPr>
          <w:rFonts w:ascii="Times New Roman" w:hAnsi="Times New Roman" w:cs="Times New Roman"/>
          <w:sz w:val="28"/>
          <w:szCs w:val="28"/>
        </w:rPr>
        <w:t xml:space="preserve"> преступл</w:t>
      </w:r>
      <w:r w:rsidRPr="00ED5985">
        <w:rPr>
          <w:rFonts w:ascii="Times New Roman" w:hAnsi="Times New Roman" w:cs="Times New Roman"/>
          <w:sz w:val="28"/>
          <w:szCs w:val="28"/>
        </w:rPr>
        <w:t>ений 12</w:t>
      </w:r>
      <w:r w:rsidR="001A4579" w:rsidRPr="00ED5985">
        <w:rPr>
          <w:rFonts w:ascii="Times New Roman" w:hAnsi="Times New Roman" w:cs="Times New Roman"/>
          <w:sz w:val="28"/>
          <w:szCs w:val="28"/>
        </w:rPr>
        <w:t xml:space="preserve"> подростками</w:t>
      </w:r>
      <w:r w:rsidRPr="00ED5985">
        <w:rPr>
          <w:rFonts w:ascii="Times New Roman" w:hAnsi="Times New Roman" w:cs="Times New Roman"/>
          <w:sz w:val="28"/>
          <w:szCs w:val="28"/>
        </w:rPr>
        <w:t>)</w:t>
      </w:r>
      <w:r w:rsidR="00FA2C2B">
        <w:rPr>
          <w:rFonts w:ascii="Times New Roman" w:hAnsi="Times New Roman" w:cs="Times New Roman"/>
          <w:sz w:val="28"/>
          <w:szCs w:val="28"/>
        </w:rPr>
        <w:t>.</w:t>
      </w:r>
    </w:p>
    <w:p w:rsidR="00775601" w:rsidRPr="00ED5985" w:rsidRDefault="00775601" w:rsidP="001A4579">
      <w:pPr>
        <w:spacing w:after="0" w:line="240" w:lineRule="auto"/>
        <w:ind w:firstLine="709"/>
        <w:jc w:val="both"/>
        <w:rPr>
          <w:rFonts w:ascii="Times New Roman" w:hAnsi="Times New Roman" w:cs="Times New Roman"/>
          <w:sz w:val="28"/>
          <w:szCs w:val="28"/>
        </w:rPr>
      </w:pPr>
      <w:r w:rsidRPr="00ED5985">
        <w:rPr>
          <w:rFonts w:ascii="Times New Roman" w:hAnsi="Times New Roman" w:cs="Times New Roman"/>
          <w:sz w:val="28"/>
          <w:szCs w:val="28"/>
        </w:rPr>
        <w:t>Реализация программы в 2015</w:t>
      </w:r>
      <w:r w:rsidR="001A4579" w:rsidRPr="00ED5985">
        <w:rPr>
          <w:rFonts w:ascii="Times New Roman" w:hAnsi="Times New Roman" w:cs="Times New Roman"/>
          <w:sz w:val="28"/>
          <w:szCs w:val="28"/>
        </w:rPr>
        <w:t xml:space="preserve"> году</w:t>
      </w:r>
      <w:r w:rsidRPr="00ED5985">
        <w:rPr>
          <w:rFonts w:ascii="Times New Roman" w:hAnsi="Times New Roman" w:cs="Times New Roman"/>
          <w:sz w:val="28"/>
          <w:szCs w:val="28"/>
        </w:rPr>
        <w:t xml:space="preserve"> способствовала созданию действенной системы взаимодействия субъектов профилактики, которая добивается снижения уровни преступности.</w:t>
      </w:r>
    </w:p>
    <w:p w:rsidR="00726B5F" w:rsidRDefault="00726B5F" w:rsidP="001A4579">
      <w:pPr>
        <w:autoSpaceDE w:val="0"/>
        <w:spacing w:after="0" w:line="240" w:lineRule="auto"/>
        <w:ind w:firstLine="708"/>
        <w:jc w:val="both"/>
        <w:rPr>
          <w:rFonts w:ascii="Times New Roman" w:hAnsi="Times New Roman"/>
          <w:sz w:val="28"/>
          <w:szCs w:val="28"/>
        </w:rPr>
      </w:pPr>
      <w:r w:rsidRPr="00ED5985">
        <w:rPr>
          <w:rFonts w:ascii="Times New Roman" w:hAnsi="Times New Roman"/>
          <w:sz w:val="28"/>
          <w:szCs w:val="28"/>
        </w:rPr>
        <w:t>Программа является эффективной.</w:t>
      </w:r>
    </w:p>
    <w:p w:rsidR="00A471A8" w:rsidRDefault="00A471A8" w:rsidP="001A4579">
      <w:pPr>
        <w:autoSpaceDE w:val="0"/>
        <w:spacing w:after="0" w:line="240" w:lineRule="auto"/>
        <w:ind w:firstLine="708"/>
        <w:jc w:val="both"/>
        <w:rPr>
          <w:rFonts w:ascii="Times New Roman" w:hAnsi="Times New Roman"/>
          <w:sz w:val="28"/>
          <w:szCs w:val="28"/>
        </w:rPr>
      </w:pPr>
    </w:p>
    <w:p w:rsidR="00A471A8" w:rsidRDefault="00A471A8" w:rsidP="00C2745F">
      <w:pPr>
        <w:autoSpaceDE w:val="0"/>
        <w:spacing w:after="0" w:line="240" w:lineRule="auto"/>
        <w:ind w:firstLine="708"/>
        <w:jc w:val="center"/>
        <w:rPr>
          <w:rFonts w:ascii="Times New Roman" w:hAnsi="Times New Roman"/>
          <w:b/>
          <w:i/>
          <w:sz w:val="28"/>
          <w:szCs w:val="28"/>
        </w:rPr>
      </w:pPr>
      <w:r w:rsidRPr="00C2745F">
        <w:rPr>
          <w:rFonts w:ascii="Times New Roman" w:hAnsi="Times New Roman"/>
          <w:b/>
          <w:i/>
          <w:sz w:val="28"/>
          <w:szCs w:val="28"/>
        </w:rPr>
        <w:t xml:space="preserve">20. МП </w:t>
      </w:r>
      <w:r w:rsidR="00C2745F" w:rsidRPr="00C2745F">
        <w:rPr>
          <w:rFonts w:ascii="Times New Roman" w:hAnsi="Times New Roman"/>
          <w:b/>
          <w:i/>
          <w:sz w:val="28"/>
          <w:szCs w:val="28"/>
        </w:rPr>
        <w:t xml:space="preserve"> «Охрана здоровья населения Тулунского муниципального района на 2014-2018 </w:t>
      </w:r>
      <w:r w:rsidR="00744B82">
        <w:rPr>
          <w:rFonts w:ascii="Times New Roman" w:hAnsi="Times New Roman"/>
          <w:b/>
          <w:i/>
          <w:sz w:val="28"/>
          <w:szCs w:val="28"/>
        </w:rPr>
        <w:t>годы</w:t>
      </w:r>
      <w:r w:rsidR="00D96C59">
        <w:rPr>
          <w:rFonts w:ascii="Times New Roman" w:hAnsi="Times New Roman"/>
          <w:b/>
          <w:i/>
          <w:sz w:val="28"/>
          <w:szCs w:val="28"/>
        </w:rPr>
        <w:t>»</w:t>
      </w:r>
    </w:p>
    <w:p w:rsidR="00C953F8" w:rsidRDefault="00C953F8" w:rsidP="00D96C59">
      <w:pPr>
        <w:pStyle w:val="ConsPlusNormal"/>
        <w:widowControl/>
        <w:tabs>
          <w:tab w:val="left" w:pos="0"/>
        </w:tabs>
        <w:ind w:firstLine="709"/>
        <w:jc w:val="both"/>
        <w:rPr>
          <w:rFonts w:ascii="Times New Roman" w:hAnsi="Times New Roman" w:cs="Times New Roman"/>
          <w:sz w:val="28"/>
          <w:szCs w:val="28"/>
        </w:rPr>
      </w:pPr>
    </w:p>
    <w:p w:rsidR="00D96C59" w:rsidRDefault="00D96C59" w:rsidP="00D96C59">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момент разработки программы куратором являлась ОГБУЗ «Тулунская районная больница». </w:t>
      </w:r>
    </w:p>
    <w:p w:rsidR="00D96C59" w:rsidRDefault="00D96C59" w:rsidP="00D96C5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связи с реорганизацией больницы, городская больница не смогла предоставить отчет по данной программе, так как в 2015 году в рамках подпрограммы «Обеспечение врачебными кадрами лечебных учреждений Тулунского муниципального района, социальная поддержка молодых специалистов на 2014-2017 гг.» муниципальной программы «Охрана здоровья населения Тулунского муниципального района на 2014-2018 годы» из бюджета Тулунского муниципального района напрямую на счета молодых специалистов, прибывших работать на территорию Тулунского муниципального района, было направлено на обустройство 500,0 тыс. руб. (Ботвенко К.А., Жвакина А.А., Казановская А.П., Амерханова  Ю.В., Толстоноженко Ю.В., Шатова Т.А.). </w:t>
      </w:r>
    </w:p>
    <w:p w:rsidR="00D96C59" w:rsidRPr="00ED5985" w:rsidRDefault="00D96C59" w:rsidP="00EA57E5">
      <w:pPr>
        <w:pStyle w:val="ConsPlusNormal"/>
        <w:widowControl/>
        <w:tabs>
          <w:tab w:val="left" w:pos="0"/>
        </w:tabs>
        <w:ind w:firstLine="709"/>
        <w:jc w:val="center"/>
        <w:rPr>
          <w:rFonts w:ascii="Times New Roman" w:hAnsi="Times New Roman" w:cs="Times New Roman"/>
          <w:sz w:val="28"/>
          <w:szCs w:val="28"/>
        </w:rPr>
      </w:pPr>
    </w:p>
    <w:p w:rsidR="00F008DC" w:rsidRDefault="00FA2C2B" w:rsidP="00EA57E5">
      <w:pPr>
        <w:pStyle w:val="ConsPlusNormal"/>
        <w:widowControl/>
        <w:tabs>
          <w:tab w:val="left" w:pos="0"/>
        </w:tabs>
        <w:ind w:firstLine="709"/>
        <w:rPr>
          <w:rFonts w:ascii="Times New Roman" w:hAnsi="Times New Roman" w:cs="Times New Roman"/>
          <w:b/>
          <w:sz w:val="28"/>
          <w:szCs w:val="28"/>
        </w:rPr>
      </w:pPr>
      <w:r w:rsidRPr="00FA2C2B">
        <w:rPr>
          <w:rFonts w:ascii="Times New Roman" w:hAnsi="Times New Roman" w:cs="Times New Roman"/>
          <w:b/>
          <w:sz w:val="28"/>
          <w:szCs w:val="28"/>
        </w:rPr>
        <w:t>Рекомендации</w:t>
      </w:r>
      <w:r w:rsidR="00EA57E5">
        <w:rPr>
          <w:rFonts w:ascii="Times New Roman" w:hAnsi="Times New Roman" w:cs="Times New Roman"/>
          <w:b/>
          <w:sz w:val="28"/>
          <w:szCs w:val="28"/>
        </w:rPr>
        <w:t>:</w:t>
      </w:r>
    </w:p>
    <w:p w:rsidR="00FA2C2B" w:rsidRDefault="00FA2C2B" w:rsidP="00C953F8">
      <w:pPr>
        <w:pStyle w:val="ConsPlusNormal"/>
        <w:widowControl/>
        <w:tabs>
          <w:tab w:val="left" w:pos="0"/>
        </w:tabs>
        <w:ind w:firstLine="0"/>
        <w:jc w:val="center"/>
        <w:rPr>
          <w:rFonts w:ascii="Times New Roman" w:hAnsi="Times New Roman" w:cs="Times New Roman"/>
          <w:sz w:val="28"/>
          <w:szCs w:val="28"/>
        </w:rPr>
      </w:pPr>
    </w:p>
    <w:p w:rsidR="005B4CF6" w:rsidRDefault="00EA57E5" w:rsidP="005B4CF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FA2C2B">
        <w:rPr>
          <w:rFonts w:ascii="Times New Roman" w:hAnsi="Times New Roman" w:cs="Times New Roman"/>
          <w:color w:val="000000" w:themeColor="text1"/>
          <w:sz w:val="28"/>
          <w:szCs w:val="28"/>
        </w:rPr>
        <w:t>С</w:t>
      </w:r>
      <w:r w:rsidR="005B4CF6">
        <w:rPr>
          <w:rFonts w:ascii="Times New Roman" w:hAnsi="Times New Roman" w:cs="Times New Roman"/>
          <w:color w:val="000000" w:themeColor="text1"/>
          <w:sz w:val="28"/>
          <w:szCs w:val="28"/>
        </w:rPr>
        <w:t xml:space="preserve">рок реализации </w:t>
      </w:r>
      <w:r w:rsidR="00FA2C2B">
        <w:rPr>
          <w:rFonts w:ascii="Times New Roman" w:hAnsi="Times New Roman" w:cs="Times New Roman"/>
          <w:color w:val="000000" w:themeColor="text1"/>
          <w:sz w:val="28"/>
          <w:szCs w:val="28"/>
        </w:rPr>
        <w:t>7 муниципальных программ, куратором которых является Управление образования Тулунского муниципального района,</w:t>
      </w:r>
      <w:r w:rsidR="005B4CF6">
        <w:rPr>
          <w:rFonts w:ascii="Times New Roman" w:hAnsi="Times New Roman" w:cs="Times New Roman"/>
          <w:color w:val="000000" w:themeColor="text1"/>
          <w:sz w:val="28"/>
          <w:szCs w:val="28"/>
        </w:rPr>
        <w:t xml:space="preserve"> закончился в 2015 году, в связи с чем, р</w:t>
      </w:r>
      <w:r w:rsidR="005B4CF6" w:rsidRPr="0072004F">
        <w:rPr>
          <w:rFonts w:ascii="Times New Roman" w:hAnsi="Times New Roman" w:cs="Times New Roman"/>
          <w:color w:val="000000" w:themeColor="text1"/>
          <w:sz w:val="28"/>
          <w:szCs w:val="28"/>
        </w:rPr>
        <w:t xml:space="preserve">екомендуется в 2016 году разработать новую </w:t>
      </w:r>
      <w:r w:rsidR="00FA2C2B">
        <w:rPr>
          <w:rFonts w:ascii="Times New Roman" w:hAnsi="Times New Roman" w:cs="Times New Roman"/>
          <w:color w:val="000000" w:themeColor="text1"/>
          <w:sz w:val="28"/>
          <w:szCs w:val="28"/>
        </w:rPr>
        <w:t xml:space="preserve">муниципальную программу «Развитие образования» </w:t>
      </w:r>
      <w:r w:rsidR="005B4CF6" w:rsidRPr="0072004F">
        <w:rPr>
          <w:rFonts w:ascii="Times New Roman" w:hAnsi="Times New Roman" w:cs="Times New Roman"/>
          <w:color w:val="000000" w:themeColor="text1"/>
          <w:sz w:val="28"/>
          <w:szCs w:val="28"/>
        </w:rPr>
        <w:t xml:space="preserve">в соответствии с </w:t>
      </w:r>
      <w:r w:rsidR="005B4CF6" w:rsidRPr="0072004F">
        <w:rPr>
          <w:rFonts w:ascii="Times New Roman" w:hAnsi="Times New Roman" w:cs="Times New Roman"/>
          <w:sz w:val="28"/>
          <w:szCs w:val="28"/>
        </w:rPr>
        <w:t>Положением о порядке принятия решений о разработке муниципальных программ Тулунского муниципального района и их формирования и реализации</w:t>
      </w:r>
      <w:r w:rsidR="005B4CF6">
        <w:rPr>
          <w:rFonts w:ascii="Times New Roman" w:hAnsi="Times New Roman" w:cs="Times New Roman"/>
          <w:sz w:val="28"/>
          <w:szCs w:val="28"/>
        </w:rPr>
        <w:t xml:space="preserve">, утвержденном </w:t>
      </w:r>
      <w:r w:rsidR="005B4CF6">
        <w:rPr>
          <w:rFonts w:ascii="Times New Roman" w:hAnsi="Times New Roman" w:cs="Times New Roman"/>
          <w:sz w:val="28"/>
          <w:szCs w:val="28"/>
        </w:rPr>
        <w:lastRenderedPageBreak/>
        <w:t>постановлением администрации Тулунского муниципального р</w:t>
      </w:r>
      <w:r w:rsidR="00134607">
        <w:rPr>
          <w:rFonts w:ascii="Times New Roman" w:hAnsi="Times New Roman" w:cs="Times New Roman"/>
          <w:sz w:val="28"/>
          <w:szCs w:val="28"/>
        </w:rPr>
        <w:t xml:space="preserve">айона от 05.10.2015 г. № 130-пг, включив </w:t>
      </w:r>
      <w:r>
        <w:rPr>
          <w:rFonts w:ascii="Times New Roman" w:hAnsi="Times New Roman" w:cs="Times New Roman"/>
          <w:sz w:val="28"/>
          <w:szCs w:val="28"/>
        </w:rPr>
        <w:t>в нее соответствующие подпрограммы.</w:t>
      </w:r>
    </w:p>
    <w:p w:rsidR="00EA57E5" w:rsidRPr="005F0586" w:rsidRDefault="00EA57E5" w:rsidP="005B4CF6">
      <w:pPr>
        <w:spacing w:line="240" w:lineRule="auto"/>
        <w:ind w:firstLine="708"/>
        <w:contextualSpacing/>
        <w:jc w:val="both"/>
        <w:rPr>
          <w:rFonts w:ascii="Times New Roman" w:eastAsia="Calibri" w:hAnsi="Times New Roman" w:cs="Times New Roman"/>
          <w:bCs/>
          <w:sz w:val="28"/>
          <w:szCs w:val="28"/>
        </w:rPr>
      </w:pPr>
      <w:r>
        <w:rPr>
          <w:rFonts w:ascii="Times New Roman" w:hAnsi="Times New Roman" w:cs="Times New Roman"/>
          <w:sz w:val="28"/>
          <w:szCs w:val="28"/>
        </w:rPr>
        <w:t>2. Структурным подразделениям Администрации Тулунского муниципального района внести изменения и дополнения в муниципальные программы, требующие доработки.</w:t>
      </w:r>
    </w:p>
    <w:p w:rsidR="005B4CF6" w:rsidRPr="00ED5985" w:rsidRDefault="005B4CF6" w:rsidP="00C953F8">
      <w:pPr>
        <w:pStyle w:val="ConsPlusNormal"/>
        <w:widowControl/>
        <w:tabs>
          <w:tab w:val="left" w:pos="0"/>
        </w:tabs>
        <w:ind w:firstLine="0"/>
        <w:jc w:val="center"/>
        <w:rPr>
          <w:rFonts w:ascii="Times New Roman" w:hAnsi="Times New Roman" w:cs="Times New Roman"/>
          <w:sz w:val="28"/>
          <w:szCs w:val="28"/>
        </w:rPr>
      </w:pPr>
    </w:p>
    <w:p w:rsidR="00C953F8" w:rsidRPr="00ED5985" w:rsidRDefault="00C953F8" w:rsidP="00C953F8">
      <w:pPr>
        <w:pStyle w:val="ConsPlusNormal"/>
        <w:widowControl/>
        <w:tabs>
          <w:tab w:val="left" w:pos="0"/>
        </w:tabs>
        <w:ind w:firstLine="0"/>
        <w:jc w:val="center"/>
        <w:rPr>
          <w:rFonts w:ascii="Times New Roman" w:hAnsi="Times New Roman" w:cs="Times New Roman"/>
          <w:sz w:val="28"/>
          <w:szCs w:val="28"/>
        </w:rPr>
      </w:pPr>
      <w:r w:rsidRPr="00ED5985">
        <w:rPr>
          <w:rFonts w:ascii="Times New Roman" w:hAnsi="Times New Roman" w:cs="Times New Roman"/>
          <w:sz w:val="28"/>
          <w:szCs w:val="28"/>
        </w:rPr>
        <w:t xml:space="preserve">Председатель комитета по экономике           </w:t>
      </w:r>
      <w:r w:rsidR="00F40967" w:rsidRPr="00ED5985">
        <w:rPr>
          <w:rFonts w:ascii="Times New Roman" w:hAnsi="Times New Roman" w:cs="Times New Roman"/>
          <w:sz w:val="28"/>
          <w:szCs w:val="28"/>
        </w:rPr>
        <w:t xml:space="preserve">    </w:t>
      </w:r>
      <w:r w:rsidR="00285690" w:rsidRPr="00ED5985">
        <w:rPr>
          <w:rFonts w:ascii="Times New Roman" w:hAnsi="Times New Roman" w:cs="Times New Roman"/>
          <w:sz w:val="28"/>
          <w:szCs w:val="28"/>
        </w:rPr>
        <w:t xml:space="preserve">    </w:t>
      </w:r>
      <w:r w:rsidR="00F40967" w:rsidRPr="00ED5985">
        <w:rPr>
          <w:rFonts w:ascii="Times New Roman" w:hAnsi="Times New Roman" w:cs="Times New Roman"/>
          <w:sz w:val="28"/>
          <w:szCs w:val="28"/>
        </w:rPr>
        <w:t xml:space="preserve">               О.В. Молоцило</w:t>
      </w:r>
    </w:p>
    <w:p w:rsidR="00285690" w:rsidRDefault="00285690" w:rsidP="00285690">
      <w:pPr>
        <w:spacing w:after="0" w:line="240" w:lineRule="auto"/>
        <w:jc w:val="both"/>
        <w:rPr>
          <w:rFonts w:ascii="Times New Roman" w:hAnsi="Times New Roman" w:cs="Times New Roman"/>
          <w:sz w:val="28"/>
          <w:szCs w:val="28"/>
        </w:rPr>
      </w:pPr>
    </w:p>
    <w:p w:rsidR="00EA57E5" w:rsidRDefault="00EA57E5" w:rsidP="00285690">
      <w:pPr>
        <w:spacing w:after="0" w:line="240" w:lineRule="auto"/>
        <w:jc w:val="both"/>
        <w:rPr>
          <w:rFonts w:ascii="Times New Roman" w:hAnsi="Times New Roman" w:cs="Times New Roman"/>
          <w:sz w:val="28"/>
          <w:szCs w:val="28"/>
        </w:rPr>
      </w:pPr>
    </w:p>
    <w:p w:rsidR="00EA57E5" w:rsidRDefault="00EA57E5" w:rsidP="00285690">
      <w:pPr>
        <w:spacing w:after="0" w:line="240" w:lineRule="auto"/>
        <w:jc w:val="both"/>
        <w:rPr>
          <w:rFonts w:ascii="Times New Roman" w:hAnsi="Times New Roman" w:cs="Times New Roman"/>
          <w:sz w:val="28"/>
          <w:szCs w:val="28"/>
        </w:rPr>
      </w:pPr>
    </w:p>
    <w:p w:rsidR="00EA57E5" w:rsidRDefault="00EA57E5" w:rsidP="00285690">
      <w:pPr>
        <w:spacing w:after="0" w:line="240" w:lineRule="auto"/>
        <w:jc w:val="both"/>
        <w:rPr>
          <w:rFonts w:ascii="Times New Roman" w:hAnsi="Times New Roman" w:cs="Times New Roman"/>
          <w:sz w:val="28"/>
          <w:szCs w:val="28"/>
        </w:rPr>
      </w:pPr>
    </w:p>
    <w:p w:rsidR="00EA57E5" w:rsidRDefault="00EA57E5" w:rsidP="00285690">
      <w:pPr>
        <w:spacing w:after="0" w:line="240" w:lineRule="auto"/>
        <w:jc w:val="both"/>
        <w:rPr>
          <w:rFonts w:ascii="Times New Roman" w:hAnsi="Times New Roman" w:cs="Times New Roman"/>
          <w:sz w:val="28"/>
          <w:szCs w:val="28"/>
        </w:rPr>
      </w:pPr>
    </w:p>
    <w:p w:rsidR="00EA57E5" w:rsidRPr="00EA57E5" w:rsidRDefault="00EA57E5" w:rsidP="00285690">
      <w:pPr>
        <w:spacing w:after="0" w:line="240" w:lineRule="auto"/>
        <w:jc w:val="both"/>
        <w:rPr>
          <w:rFonts w:ascii="Times New Roman" w:hAnsi="Times New Roman" w:cs="Times New Roman"/>
          <w:sz w:val="28"/>
          <w:szCs w:val="28"/>
        </w:rPr>
      </w:pPr>
    </w:p>
    <w:p w:rsidR="00285690" w:rsidRPr="00D96C59" w:rsidRDefault="00964086" w:rsidP="00285690">
      <w:pPr>
        <w:spacing w:after="0" w:line="240" w:lineRule="auto"/>
        <w:jc w:val="both"/>
        <w:rPr>
          <w:rFonts w:ascii="Times New Roman" w:hAnsi="Times New Roman" w:cs="Times New Roman"/>
          <w:sz w:val="20"/>
          <w:szCs w:val="20"/>
        </w:rPr>
      </w:pPr>
      <w:r w:rsidRPr="00D96C59">
        <w:rPr>
          <w:rFonts w:ascii="Times New Roman" w:hAnsi="Times New Roman" w:cs="Times New Roman"/>
          <w:sz w:val="20"/>
          <w:szCs w:val="20"/>
        </w:rPr>
        <w:t>И</w:t>
      </w:r>
      <w:r w:rsidR="00285690" w:rsidRPr="00D96C59">
        <w:rPr>
          <w:rFonts w:ascii="Times New Roman" w:hAnsi="Times New Roman" w:cs="Times New Roman"/>
          <w:sz w:val="20"/>
          <w:szCs w:val="20"/>
        </w:rPr>
        <w:t>сп. О. С. Кисенко</w:t>
      </w:r>
    </w:p>
    <w:p w:rsidR="00285690" w:rsidRPr="00D96C59" w:rsidRDefault="00285690" w:rsidP="00285690">
      <w:pPr>
        <w:spacing w:after="0" w:line="240" w:lineRule="auto"/>
        <w:jc w:val="both"/>
        <w:rPr>
          <w:rFonts w:ascii="Times New Roman" w:hAnsi="Times New Roman" w:cs="Times New Roman"/>
          <w:sz w:val="20"/>
          <w:szCs w:val="20"/>
        </w:rPr>
      </w:pPr>
      <w:r w:rsidRPr="00D96C59">
        <w:rPr>
          <w:rFonts w:ascii="Times New Roman" w:hAnsi="Times New Roman" w:cs="Times New Roman"/>
          <w:sz w:val="20"/>
          <w:szCs w:val="20"/>
        </w:rPr>
        <w:t>Тел/факс 8 (39530) 4-11-62</w:t>
      </w:r>
    </w:p>
    <w:p w:rsidR="00285690" w:rsidRPr="00D96C59" w:rsidRDefault="00285690" w:rsidP="00285690">
      <w:pPr>
        <w:spacing w:after="0" w:line="240" w:lineRule="auto"/>
        <w:rPr>
          <w:rFonts w:ascii="Times New Roman" w:hAnsi="Times New Roman" w:cs="Times New Roman"/>
          <w:i/>
          <w:sz w:val="20"/>
          <w:szCs w:val="20"/>
          <w:lang w:val="en-US"/>
        </w:rPr>
      </w:pPr>
      <w:r w:rsidRPr="00D96C59">
        <w:rPr>
          <w:rFonts w:ascii="Times New Roman" w:hAnsi="Times New Roman" w:cs="Times New Roman"/>
          <w:sz w:val="20"/>
          <w:szCs w:val="20"/>
          <w:lang w:val="en-US"/>
        </w:rPr>
        <w:t xml:space="preserve">e-mail: e-mail: </w:t>
      </w:r>
      <w:hyperlink r:id="rId8" w:history="1">
        <w:r w:rsidRPr="00D96C59">
          <w:rPr>
            <w:rStyle w:val="ae"/>
            <w:rFonts w:ascii="Times New Roman" w:hAnsi="Times New Roman" w:cs="Times New Roman"/>
            <w:color w:val="auto"/>
            <w:sz w:val="20"/>
            <w:szCs w:val="20"/>
            <w:u w:val="none"/>
            <w:lang w:val="en-US"/>
          </w:rPr>
          <w:t>tulraion.ekonomika@mail.ru</w:t>
        </w:r>
      </w:hyperlink>
    </w:p>
    <w:p w:rsidR="00285690" w:rsidRPr="00C91467" w:rsidRDefault="00285690" w:rsidP="00285690">
      <w:pPr>
        <w:pStyle w:val="ConsPlusNormal"/>
        <w:widowControl/>
        <w:tabs>
          <w:tab w:val="left" w:pos="0"/>
        </w:tabs>
        <w:ind w:firstLine="0"/>
        <w:rPr>
          <w:rFonts w:ascii="Times New Roman" w:hAnsi="Times New Roman" w:cs="Times New Roman"/>
          <w:sz w:val="28"/>
          <w:szCs w:val="28"/>
          <w:lang w:val="en-US"/>
        </w:rPr>
      </w:pPr>
    </w:p>
    <w:sectPr w:rsidR="00285690" w:rsidRPr="00C91467" w:rsidSect="009D5917">
      <w:pgSz w:w="11906" w:h="16838" w:code="9"/>
      <w:pgMar w:top="1134" w:right="56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987" w:rsidRDefault="00CE5987" w:rsidP="00C95412">
      <w:pPr>
        <w:spacing w:after="0" w:line="240" w:lineRule="auto"/>
      </w:pPr>
      <w:r>
        <w:separator/>
      </w:r>
    </w:p>
  </w:endnote>
  <w:endnote w:type="continuationSeparator" w:id="1">
    <w:p w:rsidR="00CE5987" w:rsidRDefault="00CE5987" w:rsidP="00C95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987" w:rsidRDefault="00CE5987" w:rsidP="00C95412">
      <w:pPr>
        <w:spacing w:after="0" w:line="240" w:lineRule="auto"/>
      </w:pPr>
      <w:r>
        <w:separator/>
      </w:r>
    </w:p>
  </w:footnote>
  <w:footnote w:type="continuationSeparator" w:id="1">
    <w:p w:rsidR="00CE5987" w:rsidRDefault="00CE5987" w:rsidP="00C95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FA9"/>
    <w:multiLevelType w:val="hybridMultilevel"/>
    <w:tmpl w:val="34AC2A0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209C3"/>
    <w:multiLevelType w:val="hybridMultilevel"/>
    <w:tmpl w:val="622E16AC"/>
    <w:lvl w:ilvl="0" w:tplc="5484D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8F0F8C"/>
    <w:multiLevelType w:val="hybridMultilevel"/>
    <w:tmpl w:val="EA0A0362"/>
    <w:lvl w:ilvl="0" w:tplc="95CE687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E15D19"/>
    <w:multiLevelType w:val="hybridMultilevel"/>
    <w:tmpl w:val="831ADA96"/>
    <w:lvl w:ilvl="0" w:tplc="83ACC888">
      <w:start w:val="5"/>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8E304E"/>
    <w:multiLevelType w:val="hybridMultilevel"/>
    <w:tmpl w:val="9740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9D41F9"/>
    <w:multiLevelType w:val="hybridMultilevel"/>
    <w:tmpl w:val="D494D64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773FF"/>
    <w:multiLevelType w:val="hybridMultilevel"/>
    <w:tmpl w:val="23CA6C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915976"/>
    <w:multiLevelType w:val="hybridMultilevel"/>
    <w:tmpl w:val="3E5E0040"/>
    <w:lvl w:ilvl="0" w:tplc="A5AC36C6">
      <w:start w:val="20"/>
      <w:numFmt w:val="bullet"/>
      <w:lvlText w:val=""/>
      <w:lvlJc w:val="left"/>
      <w:pPr>
        <w:ind w:left="218" w:hanging="360"/>
      </w:pPr>
      <w:rPr>
        <w:rFonts w:ascii="Symbol" w:eastAsiaTheme="minorEastAsia" w:hAnsi="Symbol"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DF68C2"/>
    <w:multiLevelType w:val="hybridMultilevel"/>
    <w:tmpl w:val="3A94A862"/>
    <w:lvl w:ilvl="0" w:tplc="A7A88A18">
      <w:start w:val="1"/>
      <w:numFmt w:val="bullet"/>
      <w:lvlText w:val=""/>
      <w:lvlJc w:val="left"/>
      <w:pPr>
        <w:tabs>
          <w:tab w:val="num" w:pos="1080"/>
        </w:tabs>
        <w:ind w:left="108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1F666E"/>
    <w:multiLevelType w:val="hybridMultilevel"/>
    <w:tmpl w:val="587AB57A"/>
    <w:lvl w:ilvl="0" w:tplc="A5AC36C6">
      <w:start w:val="20"/>
      <w:numFmt w:val="bullet"/>
      <w:lvlText w:val=""/>
      <w:lvlJc w:val="left"/>
      <w:pPr>
        <w:ind w:left="9433" w:hanging="360"/>
      </w:pPr>
      <w:rPr>
        <w:rFonts w:ascii="Symbol" w:eastAsiaTheme="minorEastAsia" w:hAnsi="Symbol" w:cs="Times New Roman" w:hint="default"/>
        <w:b w:val="0"/>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0">
    <w:nsid w:val="651115D3"/>
    <w:multiLevelType w:val="hybridMultilevel"/>
    <w:tmpl w:val="ED6602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D2E5329"/>
    <w:multiLevelType w:val="hybridMultilevel"/>
    <w:tmpl w:val="DDE2CD96"/>
    <w:lvl w:ilvl="0" w:tplc="0419000F">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A3501"/>
    <w:multiLevelType w:val="hybridMultilevel"/>
    <w:tmpl w:val="BDEC8D86"/>
    <w:lvl w:ilvl="0" w:tplc="7FE63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F196EAB"/>
    <w:multiLevelType w:val="hybridMultilevel"/>
    <w:tmpl w:val="81E6C92E"/>
    <w:lvl w:ilvl="0" w:tplc="24D44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1E35021"/>
    <w:multiLevelType w:val="hybridMultilevel"/>
    <w:tmpl w:val="5E0C4828"/>
    <w:lvl w:ilvl="0" w:tplc="61043BBE">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154B31"/>
    <w:multiLevelType w:val="hybridMultilevel"/>
    <w:tmpl w:val="554E2460"/>
    <w:lvl w:ilvl="0" w:tplc="C966C9D2">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761F62"/>
    <w:multiLevelType w:val="hybridMultilevel"/>
    <w:tmpl w:val="6A1ABDDE"/>
    <w:lvl w:ilvl="0" w:tplc="A5AC36C6">
      <w:start w:val="20"/>
      <w:numFmt w:val="bullet"/>
      <w:lvlText w:val=""/>
      <w:lvlJc w:val="left"/>
      <w:pPr>
        <w:ind w:left="218" w:hanging="360"/>
      </w:pPr>
      <w:rPr>
        <w:rFonts w:ascii="Symbol" w:eastAsiaTheme="minorEastAsia" w:hAnsi="Symbol"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5"/>
  </w:num>
  <w:num w:numId="3">
    <w:abstractNumId w:val="13"/>
  </w:num>
  <w:num w:numId="4">
    <w:abstractNumId w:val="2"/>
  </w:num>
  <w:num w:numId="5">
    <w:abstractNumId w:val="11"/>
  </w:num>
  <w:num w:numId="6">
    <w:abstractNumId w:val="1"/>
  </w:num>
  <w:num w:numId="7">
    <w:abstractNumId w:val="5"/>
  </w:num>
  <w:num w:numId="8">
    <w:abstractNumId w:val="9"/>
  </w:num>
  <w:num w:numId="9">
    <w:abstractNumId w:val="7"/>
  </w:num>
  <w:num w:numId="10">
    <w:abstractNumId w:val="16"/>
  </w:num>
  <w:num w:numId="11">
    <w:abstractNumId w:val="0"/>
  </w:num>
  <w:num w:numId="12">
    <w:abstractNumId w:val="6"/>
  </w:num>
  <w:num w:numId="13">
    <w:abstractNumId w:val="14"/>
  </w:num>
  <w:num w:numId="14">
    <w:abstractNumId w:val="4"/>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0423"/>
    <w:rsid w:val="00004F3F"/>
    <w:rsid w:val="000064F5"/>
    <w:rsid w:val="00012965"/>
    <w:rsid w:val="00017097"/>
    <w:rsid w:val="00017862"/>
    <w:rsid w:val="00020523"/>
    <w:rsid w:val="00021976"/>
    <w:rsid w:val="00023988"/>
    <w:rsid w:val="00025A12"/>
    <w:rsid w:val="00027DAC"/>
    <w:rsid w:val="000303EB"/>
    <w:rsid w:val="00031167"/>
    <w:rsid w:val="00032C43"/>
    <w:rsid w:val="0003409C"/>
    <w:rsid w:val="00037A32"/>
    <w:rsid w:val="00037EF0"/>
    <w:rsid w:val="000404E6"/>
    <w:rsid w:val="00040680"/>
    <w:rsid w:val="00040E4F"/>
    <w:rsid w:val="0004535F"/>
    <w:rsid w:val="000474AB"/>
    <w:rsid w:val="00051528"/>
    <w:rsid w:val="00053FD4"/>
    <w:rsid w:val="0005489A"/>
    <w:rsid w:val="0005521A"/>
    <w:rsid w:val="00060C90"/>
    <w:rsid w:val="00064B29"/>
    <w:rsid w:val="00064FB4"/>
    <w:rsid w:val="00065398"/>
    <w:rsid w:val="000658A9"/>
    <w:rsid w:val="000678FF"/>
    <w:rsid w:val="00071215"/>
    <w:rsid w:val="00071579"/>
    <w:rsid w:val="000717ED"/>
    <w:rsid w:val="00072689"/>
    <w:rsid w:val="00073C46"/>
    <w:rsid w:val="000764BC"/>
    <w:rsid w:val="0007656B"/>
    <w:rsid w:val="00076628"/>
    <w:rsid w:val="000809D2"/>
    <w:rsid w:val="00081B6F"/>
    <w:rsid w:val="00085C97"/>
    <w:rsid w:val="00085ED9"/>
    <w:rsid w:val="00086968"/>
    <w:rsid w:val="00090753"/>
    <w:rsid w:val="000942F6"/>
    <w:rsid w:val="00095BDE"/>
    <w:rsid w:val="000A05D3"/>
    <w:rsid w:val="000A1282"/>
    <w:rsid w:val="000A3975"/>
    <w:rsid w:val="000A68E9"/>
    <w:rsid w:val="000A69E3"/>
    <w:rsid w:val="000A6BB5"/>
    <w:rsid w:val="000A7461"/>
    <w:rsid w:val="000B0C34"/>
    <w:rsid w:val="000B3453"/>
    <w:rsid w:val="000B3922"/>
    <w:rsid w:val="000B4755"/>
    <w:rsid w:val="000B6BE2"/>
    <w:rsid w:val="000B70FC"/>
    <w:rsid w:val="000B73E1"/>
    <w:rsid w:val="000C418D"/>
    <w:rsid w:val="000C6C20"/>
    <w:rsid w:val="000C6ECC"/>
    <w:rsid w:val="000D06AB"/>
    <w:rsid w:val="000D080D"/>
    <w:rsid w:val="000D32AA"/>
    <w:rsid w:val="000D3F6B"/>
    <w:rsid w:val="000D4C3A"/>
    <w:rsid w:val="000D7229"/>
    <w:rsid w:val="000D79CE"/>
    <w:rsid w:val="000E15A7"/>
    <w:rsid w:val="000E6CF9"/>
    <w:rsid w:val="000F5B22"/>
    <w:rsid w:val="000F752D"/>
    <w:rsid w:val="001002B7"/>
    <w:rsid w:val="001016CC"/>
    <w:rsid w:val="00101789"/>
    <w:rsid w:val="001046A9"/>
    <w:rsid w:val="0011058A"/>
    <w:rsid w:val="0011116B"/>
    <w:rsid w:val="00111739"/>
    <w:rsid w:val="00111841"/>
    <w:rsid w:val="0011393F"/>
    <w:rsid w:val="00113F8B"/>
    <w:rsid w:val="00117BF8"/>
    <w:rsid w:val="0012231F"/>
    <w:rsid w:val="001233BF"/>
    <w:rsid w:val="00123FD2"/>
    <w:rsid w:val="00125B9A"/>
    <w:rsid w:val="0012683F"/>
    <w:rsid w:val="00127813"/>
    <w:rsid w:val="001301DD"/>
    <w:rsid w:val="00130668"/>
    <w:rsid w:val="001315C5"/>
    <w:rsid w:val="00131DE9"/>
    <w:rsid w:val="00133A81"/>
    <w:rsid w:val="00134607"/>
    <w:rsid w:val="0013461C"/>
    <w:rsid w:val="0013489F"/>
    <w:rsid w:val="00136F88"/>
    <w:rsid w:val="00140ACB"/>
    <w:rsid w:val="00141EEC"/>
    <w:rsid w:val="00146907"/>
    <w:rsid w:val="00150286"/>
    <w:rsid w:val="00152224"/>
    <w:rsid w:val="0015228F"/>
    <w:rsid w:val="0016163A"/>
    <w:rsid w:val="00161F24"/>
    <w:rsid w:val="001664CE"/>
    <w:rsid w:val="001704EE"/>
    <w:rsid w:val="00171676"/>
    <w:rsid w:val="00173A8E"/>
    <w:rsid w:val="0017469C"/>
    <w:rsid w:val="00175248"/>
    <w:rsid w:val="001753E9"/>
    <w:rsid w:val="00175427"/>
    <w:rsid w:val="001769EC"/>
    <w:rsid w:val="00177612"/>
    <w:rsid w:val="00177D81"/>
    <w:rsid w:val="00180256"/>
    <w:rsid w:val="001869E4"/>
    <w:rsid w:val="00186AD0"/>
    <w:rsid w:val="001903F5"/>
    <w:rsid w:val="00190614"/>
    <w:rsid w:val="00195A28"/>
    <w:rsid w:val="001A232E"/>
    <w:rsid w:val="001A280A"/>
    <w:rsid w:val="001A3B35"/>
    <w:rsid w:val="001A4579"/>
    <w:rsid w:val="001A60D9"/>
    <w:rsid w:val="001A72FB"/>
    <w:rsid w:val="001A73B2"/>
    <w:rsid w:val="001A7C60"/>
    <w:rsid w:val="001B1E37"/>
    <w:rsid w:val="001B3859"/>
    <w:rsid w:val="001B3934"/>
    <w:rsid w:val="001B3A05"/>
    <w:rsid w:val="001B3C2E"/>
    <w:rsid w:val="001B5EDB"/>
    <w:rsid w:val="001B7647"/>
    <w:rsid w:val="001C1655"/>
    <w:rsid w:val="001C4F02"/>
    <w:rsid w:val="001C5D68"/>
    <w:rsid w:val="001C741C"/>
    <w:rsid w:val="001C75F2"/>
    <w:rsid w:val="001C7C6F"/>
    <w:rsid w:val="001D0F79"/>
    <w:rsid w:val="001D39B5"/>
    <w:rsid w:val="001D6599"/>
    <w:rsid w:val="001D7A9A"/>
    <w:rsid w:val="001E3FA7"/>
    <w:rsid w:val="001E7BC9"/>
    <w:rsid w:val="001F0F6E"/>
    <w:rsid w:val="001F4689"/>
    <w:rsid w:val="001F7232"/>
    <w:rsid w:val="00200CD0"/>
    <w:rsid w:val="0020330D"/>
    <w:rsid w:val="00203363"/>
    <w:rsid w:val="00206621"/>
    <w:rsid w:val="002070C9"/>
    <w:rsid w:val="00210052"/>
    <w:rsid w:val="0021044F"/>
    <w:rsid w:val="00211D2B"/>
    <w:rsid w:val="002127A7"/>
    <w:rsid w:val="0021505A"/>
    <w:rsid w:val="002154A8"/>
    <w:rsid w:val="00215B1F"/>
    <w:rsid w:val="0022026F"/>
    <w:rsid w:val="00221FFD"/>
    <w:rsid w:val="002223D2"/>
    <w:rsid w:val="00222764"/>
    <w:rsid w:val="002242CB"/>
    <w:rsid w:val="0022640C"/>
    <w:rsid w:val="002270DC"/>
    <w:rsid w:val="0023465E"/>
    <w:rsid w:val="002441B9"/>
    <w:rsid w:val="00244904"/>
    <w:rsid w:val="00244A1F"/>
    <w:rsid w:val="0024561D"/>
    <w:rsid w:val="00246900"/>
    <w:rsid w:val="00250A09"/>
    <w:rsid w:val="00250B3A"/>
    <w:rsid w:val="00251A62"/>
    <w:rsid w:val="00254F80"/>
    <w:rsid w:val="00255912"/>
    <w:rsid w:val="00255B0A"/>
    <w:rsid w:val="00261424"/>
    <w:rsid w:val="002622AE"/>
    <w:rsid w:val="00263C5A"/>
    <w:rsid w:val="00264797"/>
    <w:rsid w:val="002653FC"/>
    <w:rsid w:val="002676C3"/>
    <w:rsid w:val="00267D7B"/>
    <w:rsid w:val="00274489"/>
    <w:rsid w:val="0027524D"/>
    <w:rsid w:val="00276B16"/>
    <w:rsid w:val="00280C8A"/>
    <w:rsid w:val="00283358"/>
    <w:rsid w:val="0028491C"/>
    <w:rsid w:val="00285690"/>
    <w:rsid w:val="002860F0"/>
    <w:rsid w:val="00291014"/>
    <w:rsid w:val="002910DC"/>
    <w:rsid w:val="00293011"/>
    <w:rsid w:val="0029361B"/>
    <w:rsid w:val="00294497"/>
    <w:rsid w:val="0029455C"/>
    <w:rsid w:val="00296AA5"/>
    <w:rsid w:val="002A18D2"/>
    <w:rsid w:val="002A30AA"/>
    <w:rsid w:val="002A3242"/>
    <w:rsid w:val="002A3D41"/>
    <w:rsid w:val="002A46DD"/>
    <w:rsid w:val="002A585F"/>
    <w:rsid w:val="002A608F"/>
    <w:rsid w:val="002A76E8"/>
    <w:rsid w:val="002B0423"/>
    <w:rsid w:val="002B64D5"/>
    <w:rsid w:val="002C23F0"/>
    <w:rsid w:val="002C499C"/>
    <w:rsid w:val="002C527F"/>
    <w:rsid w:val="002C53EE"/>
    <w:rsid w:val="002C6029"/>
    <w:rsid w:val="002D040C"/>
    <w:rsid w:val="002D1843"/>
    <w:rsid w:val="002D4221"/>
    <w:rsid w:val="002D5648"/>
    <w:rsid w:val="002D5834"/>
    <w:rsid w:val="002D726D"/>
    <w:rsid w:val="002E1590"/>
    <w:rsid w:val="002E59A4"/>
    <w:rsid w:val="002E710E"/>
    <w:rsid w:val="002E77B0"/>
    <w:rsid w:val="002F0190"/>
    <w:rsid w:val="002F0A10"/>
    <w:rsid w:val="002F5D99"/>
    <w:rsid w:val="00301620"/>
    <w:rsid w:val="00302782"/>
    <w:rsid w:val="0030493F"/>
    <w:rsid w:val="00311A3F"/>
    <w:rsid w:val="0031402B"/>
    <w:rsid w:val="00314988"/>
    <w:rsid w:val="00314BFC"/>
    <w:rsid w:val="00315977"/>
    <w:rsid w:val="00316831"/>
    <w:rsid w:val="00322971"/>
    <w:rsid w:val="003307A3"/>
    <w:rsid w:val="0033187D"/>
    <w:rsid w:val="00334A49"/>
    <w:rsid w:val="00335841"/>
    <w:rsid w:val="003361DC"/>
    <w:rsid w:val="003379EF"/>
    <w:rsid w:val="00341A3D"/>
    <w:rsid w:val="003436EB"/>
    <w:rsid w:val="00343DCF"/>
    <w:rsid w:val="00347D56"/>
    <w:rsid w:val="003508B4"/>
    <w:rsid w:val="00352654"/>
    <w:rsid w:val="00356EA4"/>
    <w:rsid w:val="003601BF"/>
    <w:rsid w:val="00362A9A"/>
    <w:rsid w:val="0036325A"/>
    <w:rsid w:val="00366A97"/>
    <w:rsid w:val="00370844"/>
    <w:rsid w:val="0037188E"/>
    <w:rsid w:val="003738F3"/>
    <w:rsid w:val="00375B52"/>
    <w:rsid w:val="00375D16"/>
    <w:rsid w:val="00376DCB"/>
    <w:rsid w:val="003774E9"/>
    <w:rsid w:val="00377F4A"/>
    <w:rsid w:val="00383A8B"/>
    <w:rsid w:val="00384D40"/>
    <w:rsid w:val="003859AA"/>
    <w:rsid w:val="003869FB"/>
    <w:rsid w:val="00392942"/>
    <w:rsid w:val="00393407"/>
    <w:rsid w:val="003937B2"/>
    <w:rsid w:val="00394EEA"/>
    <w:rsid w:val="00396D45"/>
    <w:rsid w:val="003A04CA"/>
    <w:rsid w:val="003A1F69"/>
    <w:rsid w:val="003A3283"/>
    <w:rsid w:val="003A3581"/>
    <w:rsid w:val="003A3A9B"/>
    <w:rsid w:val="003A4957"/>
    <w:rsid w:val="003A51D7"/>
    <w:rsid w:val="003A5AC1"/>
    <w:rsid w:val="003A5B4E"/>
    <w:rsid w:val="003A6008"/>
    <w:rsid w:val="003B004F"/>
    <w:rsid w:val="003B012C"/>
    <w:rsid w:val="003B26D7"/>
    <w:rsid w:val="003B4EEE"/>
    <w:rsid w:val="003B4F13"/>
    <w:rsid w:val="003B59B8"/>
    <w:rsid w:val="003C1E9F"/>
    <w:rsid w:val="003C2526"/>
    <w:rsid w:val="003C2788"/>
    <w:rsid w:val="003C3943"/>
    <w:rsid w:val="003C517E"/>
    <w:rsid w:val="003C5AA0"/>
    <w:rsid w:val="003C5B4B"/>
    <w:rsid w:val="003C6312"/>
    <w:rsid w:val="003C6D20"/>
    <w:rsid w:val="003C7436"/>
    <w:rsid w:val="003C7CB9"/>
    <w:rsid w:val="003D2C0B"/>
    <w:rsid w:val="003D2F47"/>
    <w:rsid w:val="003D3E92"/>
    <w:rsid w:val="003D462E"/>
    <w:rsid w:val="003D5EB1"/>
    <w:rsid w:val="003D735C"/>
    <w:rsid w:val="003D7797"/>
    <w:rsid w:val="003E09AD"/>
    <w:rsid w:val="003E0A7A"/>
    <w:rsid w:val="003E218F"/>
    <w:rsid w:val="003E74A1"/>
    <w:rsid w:val="003E7722"/>
    <w:rsid w:val="003F11B3"/>
    <w:rsid w:val="003F5191"/>
    <w:rsid w:val="003F5C6F"/>
    <w:rsid w:val="00405C4C"/>
    <w:rsid w:val="00406B08"/>
    <w:rsid w:val="00413D51"/>
    <w:rsid w:val="00415CA2"/>
    <w:rsid w:val="004243DB"/>
    <w:rsid w:val="00426F7A"/>
    <w:rsid w:val="00431F19"/>
    <w:rsid w:val="00432D04"/>
    <w:rsid w:val="0043358A"/>
    <w:rsid w:val="00434251"/>
    <w:rsid w:val="00437444"/>
    <w:rsid w:val="004408F0"/>
    <w:rsid w:val="0044254F"/>
    <w:rsid w:val="004432DA"/>
    <w:rsid w:val="004432DD"/>
    <w:rsid w:val="00445045"/>
    <w:rsid w:val="004467B6"/>
    <w:rsid w:val="00446B80"/>
    <w:rsid w:val="00450938"/>
    <w:rsid w:val="00454A7B"/>
    <w:rsid w:val="00454B91"/>
    <w:rsid w:val="00455D83"/>
    <w:rsid w:val="00455DE8"/>
    <w:rsid w:val="00456A51"/>
    <w:rsid w:val="00460158"/>
    <w:rsid w:val="00460411"/>
    <w:rsid w:val="00460497"/>
    <w:rsid w:val="00463B27"/>
    <w:rsid w:val="00471074"/>
    <w:rsid w:val="00472175"/>
    <w:rsid w:val="00473BC4"/>
    <w:rsid w:val="00475909"/>
    <w:rsid w:val="00476869"/>
    <w:rsid w:val="00480BBC"/>
    <w:rsid w:val="00480FBB"/>
    <w:rsid w:val="004823E1"/>
    <w:rsid w:val="00482F8B"/>
    <w:rsid w:val="004848C3"/>
    <w:rsid w:val="00484E17"/>
    <w:rsid w:val="00485ECF"/>
    <w:rsid w:val="004909E3"/>
    <w:rsid w:val="00493320"/>
    <w:rsid w:val="00493AFA"/>
    <w:rsid w:val="00495801"/>
    <w:rsid w:val="00495F83"/>
    <w:rsid w:val="004973AC"/>
    <w:rsid w:val="00497552"/>
    <w:rsid w:val="00497AC1"/>
    <w:rsid w:val="00497BC8"/>
    <w:rsid w:val="004A10A2"/>
    <w:rsid w:val="004A149F"/>
    <w:rsid w:val="004A34ED"/>
    <w:rsid w:val="004A3682"/>
    <w:rsid w:val="004A6F1E"/>
    <w:rsid w:val="004A7DC3"/>
    <w:rsid w:val="004B0E85"/>
    <w:rsid w:val="004B1AC6"/>
    <w:rsid w:val="004B4034"/>
    <w:rsid w:val="004B4852"/>
    <w:rsid w:val="004B7AA6"/>
    <w:rsid w:val="004C14B8"/>
    <w:rsid w:val="004C3623"/>
    <w:rsid w:val="004C53BA"/>
    <w:rsid w:val="004C7946"/>
    <w:rsid w:val="004D051B"/>
    <w:rsid w:val="004D0B7B"/>
    <w:rsid w:val="004D0F82"/>
    <w:rsid w:val="004D2E26"/>
    <w:rsid w:val="004D3AF7"/>
    <w:rsid w:val="004D47BE"/>
    <w:rsid w:val="004D48B8"/>
    <w:rsid w:val="004D7E95"/>
    <w:rsid w:val="004E11BB"/>
    <w:rsid w:val="004E45DD"/>
    <w:rsid w:val="004E4D53"/>
    <w:rsid w:val="004E7872"/>
    <w:rsid w:val="004F0459"/>
    <w:rsid w:val="004F04DE"/>
    <w:rsid w:val="004F2208"/>
    <w:rsid w:val="004F39AF"/>
    <w:rsid w:val="004F3B26"/>
    <w:rsid w:val="004F50A1"/>
    <w:rsid w:val="004F6F83"/>
    <w:rsid w:val="0050050D"/>
    <w:rsid w:val="0050106B"/>
    <w:rsid w:val="0050175D"/>
    <w:rsid w:val="005030D1"/>
    <w:rsid w:val="00503B4C"/>
    <w:rsid w:val="00506A12"/>
    <w:rsid w:val="00506B8C"/>
    <w:rsid w:val="00506FB6"/>
    <w:rsid w:val="00507EB1"/>
    <w:rsid w:val="00510788"/>
    <w:rsid w:val="00511CA4"/>
    <w:rsid w:val="00514407"/>
    <w:rsid w:val="0051444D"/>
    <w:rsid w:val="0051461E"/>
    <w:rsid w:val="00515087"/>
    <w:rsid w:val="00515183"/>
    <w:rsid w:val="005169F1"/>
    <w:rsid w:val="00520990"/>
    <w:rsid w:val="00522099"/>
    <w:rsid w:val="00523F54"/>
    <w:rsid w:val="0052432F"/>
    <w:rsid w:val="00524843"/>
    <w:rsid w:val="00525DB4"/>
    <w:rsid w:val="00527411"/>
    <w:rsid w:val="00530BF8"/>
    <w:rsid w:val="005310E5"/>
    <w:rsid w:val="0053487A"/>
    <w:rsid w:val="00543CA8"/>
    <w:rsid w:val="0054454A"/>
    <w:rsid w:val="0054569E"/>
    <w:rsid w:val="00545C15"/>
    <w:rsid w:val="00545E7F"/>
    <w:rsid w:val="005513CE"/>
    <w:rsid w:val="005570D1"/>
    <w:rsid w:val="005615F5"/>
    <w:rsid w:val="005616F6"/>
    <w:rsid w:val="00562248"/>
    <w:rsid w:val="00563B42"/>
    <w:rsid w:val="00564472"/>
    <w:rsid w:val="00564A39"/>
    <w:rsid w:val="00564B10"/>
    <w:rsid w:val="00564B84"/>
    <w:rsid w:val="005659D1"/>
    <w:rsid w:val="0056729E"/>
    <w:rsid w:val="005708C5"/>
    <w:rsid w:val="00573463"/>
    <w:rsid w:val="00573FC5"/>
    <w:rsid w:val="0057407D"/>
    <w:rsid w:val="00577329"/>
    <w:rsid w:val="00580711"/>
    <w:rsid w:val="0058098E"/>
    <w:rsid w:val="0058153C"/>
    <w:rsid w:val="005816B5"/>
    <w:rsid w:val="00582503"/>
    <w:rsid w:val="005842F0"/>
    <w:rsid w:val="005845BB"/>
    <w:rsid w:val="0058544B"/>
    <w:rsid w:val="00586D05"/>
    <w:rsid w:val="005922B5"/>
    <w:rsid w:val="00592CE5"/>
    <w:rsid w:val="00595FAA"/>
    <w:rsid w:val="00596DBF"/>
    <w:rsid w:val="005A1E69"/>
    <w:rsid w:val="005A326E"/>
    <w:rsid w:val="005A68C8"/>
    <w:rsid w:val="005A6A8C"/>
    <w:rsid w:val="005B13CA"/>
    <w:rsid w:val="005B186F"/>
    <w:rsid w:val="005B3FFB"/>
    <w:rsid w:val="005B4CA8"/>
    <w:rsid w:val="005B4CF6"/>
    <w:rsid w:val="005B611E"/>
    <w:rsid w:val="005B7A4D"/>
    <w:rsid w:val="005B7AB5"/>
    <w:rsid w:val="005C12F2"/>
    <w:rsid w:val="005C204E"/>
    <w:rsid w:val="005C28DA"/>
    <w:rsid w:val="005C2E54"/>
    <w:rsid w:val="005C3C7E"/>
    <w:rsid w:val="005C3CCA"/>
    <w:rsid w:val="005C6410"/>
    <w:rsid w:val="005C67A8"/>
    <w:rsid w:val="005C713D"/>
    <w:rsid w:val="005D0E06"/>
    <w:rsid w:val="005D1BF2"/>
    <w:rsid w:val="005D2A1C"/>
    <w:rsid w:val="005D2A52"/>
    <w:rsid w:val="005D51FC"/>
    <w:rsid w:val="005D5DF4"/>
    <w:rsid w:val="005D7E79"/>
    <w:rsid w:val="005E0532"/>
    <w:rsid w:val="005E0556"/>
    <w:rsid w:val="005E1B1E"/>
    <w:rsid w:val="005E29A7"/>
    <w:rsid w:val="005E4AA7"/>
    <w:rsid w:val="005E4E6A"/>
    <w:rsid w:val="005E5429"/>
    <w:rsid w:val="005E6780"/>
    <w:rsid w:val="005F0586"/>
    <w:rsid w:val="005F6018"/>
    <w:rsid w:val="00600F43"/>
    <w:rsid w:val="0060115B"/>
    <w:rsid w:val="00601DF1"/>
    <w:rsid w:val="00602BD9"/>
    <w:rsid w:val="00610066"/>
    <w:rsid w:val="006127C3"/>
    <w:rsid w:val="00614983"/>
    <w:rsid w:val="00617982"/>
    <w:rsid w:val="00620ADD"/>
    <w:rsid w:val="00620F8A"/>
    <w:rsid w:val="00621544"/>
    <w:rsid w:val="006249FD"/>
    <w:rsid w:val="00626845"/>
    <w:rsid w:val="00634A3D"/>
    <w:rsid w:val="006457C9"/>
    <w:rsid w:val="00645922"/>
    <w:rsid w:val="006479F9"/>
    <w:rsid w:val="006552E6"/>
    <w:rsid w:val="00655FFA"/>
    <w:rsid w:val="006615FB"/>
    <w:rsid w:val="00661D26"/>
    <w:rsid w:val="006632F2"/>
    <w:rsid w:val="00666953"/>
    <w:rsid w:val="00666BDF"/>
    <w:rsid w:val="0066797B"/>
    <w:rsid w:val="0067093E"/>
    <w:rsid w:val="00671CA6"/>
    <w:rsid w:val="0067271A"/>
    <w:rsid w:val="006730BD"/>
    <w:rsid w:val="00673EB5"/>
    <w:rsid w:val="0067443B"/>
    <w:rsid w:val="00675A94"/>
    <w:rsid w:val="00682498"/>
    <w:rsid w:val="00686475"/>
    <w:rsid w:val="00687498"/>
    <w:rsid w:val="0069035D"/>
    <w:rsid w:val="00691303"/>
    <w:rsid w:val="0069136D"/>
    <w:rsid w:val="0069409B"/>
    <w:rsid w:val="006A0409"/>
    <w:rsid w:val="006A09ED"/>
    <w:rsid w:val="006A1410"/>
    <w:rsid w:val="006A1775"/>
    <w:rsid w:val="006A2386"/>
    <w:rsid w:val="006A3011"/>
    <w:rsid w:val="006A3239"/>
    <w:rsid w:val="006A79DF"/>
    <w:rsid w:val="006B0970"/>
    <w:rsid w:val="006B1184"/>
    <w:rsid w:val="006B2E0E"/>
    <w:rsid w:val="006B32F4"/>
    <w:rsid w:val="006B4247"/>
    <w:rsid w:val="006B4C7C"/>
    <w:rsid w:val="006B64C7"/>
    <w:rsid w:val="006C3D08"/>
    <w:rsid w:val="006C474A"/>
    <w:rsid w:val="006C59A3"/>
    <w:rsid w:val="006D3D3D"/>
    <w:rsid w:val="006D497E"/>
    <w:rsid w:val="006D71F8"/>
    <w:rsid w:val="006D7226"/>
    <w:rsid w:val="006E15AD"/>
    <w:rsid w:val="006E5651"/>
    <w:rsid w:val="006E5BDA"/>
    <w:rsid w:val="006E6412"/>
    <w:rsid w:val="006F262D"/>
    <w:rsid w:val="006F7DDC"/>
    <w:rsid w:val="007043E4"/>
    <w:rsid w:val="00704F68"/>
    <w:rsid w:val="00705C42"/>
    <w:rsid w:val="00705DBE"/>
    <w:rsid w:val="00706307"/>
    <w:rsid w:val="00707CB0"/>
    <w:rsid w:val="0071181E"/>
    <w:rsid w:val="007144CA"/>
    <w:rsid w:val="00716F35"/>
    <w:rsid w:val="00717DD3"/>
    <w:rsid w:val="00717FCF"/>
    <w:rsid w:val="0072004F"/>
    <w:rsid w:val="00723E08"/>
    <w:rsid w:val="00725E26"/>
    <w:rsid w:val="00726B5F"/>
    <w:rsid w:val="00727512"/>
    <w:rsid w:val="00727D4A"/>
    <w:rsid w:val="00730915"/>
    <w:rsid w:val="00733B5F"/>
    <w:rsid w:val="00735729"/>
    <w:rsid w:val="007369F0"/>
    <w:rsid w:val="0074234F"/>
    <w:rsid w:val="00742683"/>
    <w:rsid w:val="00744B82"/>
    <w:rsid w:val="00745484"/>
    <w:rsid w:val="00750241"/>
    <w:rsid w:val="0075206C"/>
    <w:rsid w:val="007524A0"/>
    <w:rsid w:val="00752D90"/>
    <w:rsid w:val="0075300E"/>
    <w:rsid w:val="00763449"/>
    <w:rsid w:val="007640F0"/>
    <w:rsid w:val="00770B07"/>
    <w:rsid w:val="00775601"/>
    <w:rsid w:val="00775733"/>
    <w:rsid w:val="00775C98"/>
    <w:rsid w:val="00777E4A"/>
    <w:rsid w:val="00782625"/>
    <w:rsid w:val="00782CFC"/>
    <w:rsid w:val="00786913"/>
    <w:rsid w:val="0078737E"/>
    <w:rsid w:val="0078750F"/>
    <w:rsid w:val="007877A9"/>
    <w:rsid w:val="007906C7"/>
    <w:rsid w:val="007944FE"/>
    <w:rsid w:val="00795017"/>
    <w:rsid w:val="00795302"/>
    <w:rsid w:val="00795BA8"/>
    <w:rsid w:val="007977C0"/>
    <w:rsid w:val="00797EC4"/>
    <w:rsid w:val="007A385B"/>
    <w:rsid w:val="007A4F9E"/>
    <w:rsid w:val="007A6304"/>
    <w:rsid w:val="007B17E2"/>
    <w:rsid w:val="007B1ABE"/>
    <w:rsid w:val="007B3ECE"/>
    <w:rsid w:val="007B450E"/>
    <w:rsid w:val="007B60C6"/>
    <w:rsid w:val="007B6C9D"/>
    <w:rsid w:val="007B74CC"/>
    <w:rsid w:val="007B7DE1"/>
    <w:rsid w:val="007C2DD8"/>
    <w:rsid w:val="007C3F08"/>
    <w:rsid w:val="007C519A"/>
    <w:rsid w:val="007C6AA0"/>
    <w:rsid w:val="007C6EE4"/>
    <w:rsid w:val="007D22E0"/>
    <w:rsid w:val="007D496E"/>
    <w:rsid w:val="007D58FE"/>
    <w:rsid w:val="007D5B90"/>
    <w:rsid w:val="007D7191"/>
    <w:rsid w:val="007E070C"/>
    <w:rsid w:val="007E0996"/>
    <w:rsid w:val="007E2A97"/>
    <w:rsid w:val="007E2E28"/>
    <w:rsid w:val="007E4725"/>
    <w:rsid w:val="007E47E5"/>
    <w:rsid w:val="007E7FE5"/>
    <w:rsid w:val="007F1E31"/>
    <w:rsid w:val="007F2B42"/>
    <w:rsid w:val="007F2E5E"/>
    <w:rsid w:val="007F43C3"/>
    <w:rsid w:val="007F57B1"/>
    <w:rsid w:val="007F6354"/>
    <w:rsid w:val="008010D5"/>
    <w:rsid w:val="008015D2"/>
    <w:rsid w:val="00801658"/>
    <w:rsid w:val="00801F0B"/>
    <w:rsid w:val="0080574F"/>
    <w:rsid w:val="008059D1"/>
    <w:rsid w:val="00805C8D"/>
    <w:rsid w:val="00806C67"/>
    <w:rsid w:val="00813845"/>
    <w:rsid w:val="008139C8"/>
    <w:rsid w:val="00815555"/>
    <w:rsid w:val="0081699B"/>
    <w:rsid w:val="00820568"/>
    <w:rsid w:val="00822716"/>
    <w:rsid w:val="0082275D"/>
    <w:rsid w:val="00823C98"/>
    <w:rsid w:val="00825398"/>
    <w:rsid w:val="00826828"/>
    <w:rsid w:val="00826CDF"/>
    <w:rsid w:val="008304BE"/>
    <w:rsid w:val="00831F0A"/>
    <w:rsid w:val="00832783"/>
    <w:rsid w:val="0083428C"/>
    <w:rsid w:val="00836673"/>
    <w:rsid w:val="00837582"/>
    <w:rsid w:val="00843E1A"/>
    <w:rsid w:val="00844017"/>
    <w:rsid w:val="008460AB"/>
    <w:rsid w:val="00846175"/>
    <w:rsid w:val="0085324A"/>
    <w:rsid w:val="00853FA3"/>
    <w:rsid w:val="00855080"/>
    <w:rsid w:val="00862841"/>
    <w:rsid w:val="00862A36"/>
    <w:rsid w:val="00862FA6"/>
    <w:rsid w:val="00863189"/>
    <w:rsid w:val="008640CC"/>
    <w:rsid w:val="00865188"/>
    <w:rsid w:val="00870804"/>
    <w:rsid w:val="00870B35"/>
    <w:rsid w:val="008722BD"/>
    <w:rsid w:val="00872A8F"/>
    <w:rsid w:val="0087425E"/>
    <w:rsid w:val="008753BF"/>
    <w:rsid w:val="00876687"/>
    <w:rsid w:val="008768B8"/>
    <w:rsid w:val="00876A95"/>
    <w:rsid w:val="0087720E"/>
    <w:rsid w:val="008778FC"/>
    <w:rsid w:val="00882335"/>
    <w:rsid w:val="0088264E"/>
    <w:rsid w:val="008929AF"/>
    <w:rsid w:val="00892EB6"/>
    <w:rsid w:val="008A5DE9"/>
    <w:rsid w:val="008A6943"/>
    <w:rsid w:val="008A7862"/>
    <w:rsid w:val="008B0D44"/>
    <w:rsid w:val="008B2CF2"/>
    <w:rsid w:val="008B3110"/>
    <w:rsid w:val="008B3494"/>
    <w:rsid w:val="008B51A5"/>
    <w:rsid w:val="008B5276"/>
    <w:rsid w:val="008B5693"/>
    <w:rsid w:val="008B5855"/>
    <w:rsid w:val="008B6BB5"/>
    <w:rsid w:val="008B71B6"/>
    <w:rsid w:val="008B72A2"/>
    <w:rsid w:val="008C05C6"/>
    <w:rsid w:val="008C119F"/>
    <w:rsid w:val="008C1E03"/>
    <w:rsid w:val="008C5C13"/>
    <w:rsid w:val="008D31E7"/>
    <w:rsid w:val="008D38B5"/>
    <w:rsid w:val="008D5487"/>
    <w:rsid w:val="008D7677"/>
    <w:rsid w:val="008D7DDC"/>
    <w:rsid w:val="008E3321"/>
    <w:rsid w:val="008E5CEE"/>
    <w:rsid w:val="008E6430"/>
    <w:rsid w:val="008E68D7"/>
    <w:rsid w:val="008F22E8"/>
    <w:rsid w:val="008F423C"/>
    <w:rsid w:val="00902DE9"/>
    <w:rsid w:val="0090495C"/>
    <w:rsid w:val="009148B7"/>
    <w:rsid w:val="0091583E"/>
    <w:rsid w:val="00915CED"/>
    <w:rsid w:val="009271FE"/>
    <w:rsid w:val="00930102"/>
    <w:rsid w:val="00930330"/>
    <w:rsid w:val="00932825"/>
    <w:rsid w:val="00933484"/>
    <w:rsid w:val="00933A29"/>
    <w:rsid w:val="00933E3E"/>
    <w:rsid w:val="00934D74"/>
    <w:rsid w:val="00935468"/>
    <w:rsid w:val="00937D02"/>
    <w:rsid w:val="00943D8F"/>
    <w:rsid w:val="0095523D"/>
    <w:rsid w:val="009621EC"/>
    <w:rsid w:val="00962283"/>
    <w:rsid w:val="00964086"/>
    <w:rsid w:val="00966880"/>
    <w:rsid w:val="009674A3"/>
    <w:rsid w:val="009679BF"/>
    <w:rsid w:val="0097057A"/>
    <w:rsid w:val="009717D5"/>
    <w:rsid w:val="009736DF"/>
    <w:rsid w:val="009765A1"/>
    <w:rsid w:val="00976C8F"/>
    <w:rsid w:val="00977072"/>
    <w:rsid w:val="00977ADF"/>
    <w:rsid w:val="00977CD9"/>
    <w:rsid w:val="009805DD"/>
    <w:rsid w:val="009821B2"/>
    <w:rsid w:val="00982C00"/>
    <w:rsid w:val="00985589"/>
    <w:rsid w:val="0098768F"/>
    <w:rsid w:val="009877A9"/>
    <w:rsid w:val="00991169"/>
    <w:rsid w:val="00992E05"/>
    <w:rsid w:val="00994516"/>
    <w:rsid w:val="00994DDD"/>
    <w:rsid w:val="00995108"/>
    <w:rsid w:val="00996BB1"/>
    <w:rsid w:val="009A21A2"/>
    <w:rsid w:val="009A3382"/>
    <w:rsid w:val="009A350A"/>
    <w:rsid w:val="009B051B"/>
    <w:rsid w:val="009B4607"/>
    <w:rsid w:val="009C1D2A"/>
    <w:rsid w:val="009C1E55"/>
    <w:rsid w:val="009C4C10"/>
    <w:rsid w:val="009C6314"/>
    <w:rsid w:val="009D01EF"/>
    <w:rsid w:val="009D0415"/>
    <w:rsid w:val="009D2CB2"/>
    <w:rsid w:val="009D35BA"/>
    <w:rsid w:val="009D505A"/>
    <w:rsid w:val="009D5917"/>
    <w:rsid w:val="009D614A"/>
    <w:rsid w:val="009D6A6E"/>
    <w:rsid w:val="009D7549"/>
    <w:rsid w:val="009D7643"/>
    <w:rsid w:val="009E094A"/>
    <w:rsid w:val="009E3448"/>
    <w:rsid w:val="009E56F3"/>
    <w:rsid w:val="009E6565"/>
    <w:rsid w:val="009F53F2"/>
    <w:rsid w:val="009F5B8D"/>
    <w:rsid w:val="009F654F"/>
    <w:rsid w:val="009F7B91"/>
    <w:rsid w:val="00A043F4"/>
    <w:rsid w:val="00A07263"/>
    <w:rsid w:val="00A07D37"/>
    <w:rsid w:val="00A12AB1"/>
    <w:rsid w:val="00A1306F"/>
    <w:rsid w:val="00A1394A"/>
    <w:rsid w:val="00A1643B"/>
    <w:rsid w:val="00A248E7"/>
    <w:rsid w:val="00A25300"/>
    <w:rsid w:val="00A26BDF"/>
    <w:rsid w:val="00A27A6B"/>
    <w:rsid w:val="00A35901"/>
    <w:rsid w:val="00A3673F"/>
    <w:rsid w:val="00A455F7"/>
    <w:rsid w:val="00A471A8"/>
    <w:rsid w:val="00A47D8B"/>
    <w:rsid w:val="00A53BEF"/>
    <w:rsid w:val="00A603CE"/>
    <w:rsid w:val="00A63B66"/>
    <w:rsid w:val="00A648BC"/>
    <w:rsid w:val="00A66F7A"/>
    <w:rsid w:val="00A6744E"/>
    <w:rsid w:val="00A726DB"/>
    <w:rsid w:val="00A745CE"/>
    <w:rsid w:val="00A75EDE"/>
    <w:rsid w:val="00A76C1F"/>
    <w:rsid w:val="00A778D1"/>
    <w:rsid w:val="00A8193F"/>
    <w:rsid w:val="00A83BA4"/>
    <w:rsid w:val="00A84DF4"/>
    <w:rsid w:val="00A91A8D"/>
    <w:rsid w:val="00A934E7"/>
    <w:rsid w:val="00A9440B"/>
    <w:rsid w:val="00A96F3B"/>
    <w:rsid w:val="00AA0D0A"/>
    <w:rsid w:val="00AA11D4"/>
    <w:rsid w:val="00AA49A8"/>
    <w:rsid w:val="00AA4BCE"/>
    <w:rsid w:val="00AA5E59"/>
    <w:rsid w:val="00AA6593"/>
    <w:rsid w:val="00AA65FA"/>
    <w:rsid w:val="00AA6D86"/>
    <w:rsid w:val="00AB0715"/>
    <w:rsid w:val="00AB0D02"/>
    <w:rsid w:val="00AB1551"/>
    <w:rsid w:val="00AB468B"/>
    <w:rsid w:val="00AB5C8C"/>
    <w:rsid w:val="00AB6A23"/>
    <w:rsid w:val="00AC2AD6"/>
    <w:rsid w:val="00AC2C9D"/>
    <w:rsid w:val="00AC377E"/>
    <w:rsid w:val="00AC3F4A"/>
    <w:rsid w:val="00AC4EDD"/>
    <w:rsid w:val="00AD5835"/>
    <w:rsid w:val="00AE0235"/>
    <w:rsid w:val="00AE02FE"/>
    <w:rsid w:val="00AE2638"/>
    <w:rsid w:val="00AE2E32"/>
    <w:rsid w:val="00AE4527"/>
    <w:rsid w:val="00AE7488"/>
    <w:rsid w:val="00AF02A2"/>
    <w:rsid w:val="00AF19DE"/>
    <w:rsid w:val="00AF1A64"/>
    <w:rsid w:val="00AF1B25"/>
    <w:rsid w:val="00B04963"/>
    <w:rsid w:val="00B04976"/>
    <w:rsid w:val="00B04EA7"/>
    <w:rsid w:val="00B069CE"/>
    <w:rsid w:val="00B075FD"/>
    <w:rsid w:val="00B10CE9"/>
    <w:rsid w:val="00B141A3"/>
    <w:rsid w:val="00B166A1"/>
    <w:rsid w:val="00B16B5D"/>
    <w:rsid w:val="00B17EAF"/>
    <w:rsid w:val="00B205AA"/>
    <w:rsid w:val="00B217D0"/>
    <w:rsid w:val="00B21B04"/>
    <w:rsid w:val="00B2605A"/>
    <w:rsid w:val="00B27A53"/>
    <w:rsid w:val="00B4112E"/>
    <w:rsid w:val="00B41A17"/>
    <w:rsid w:val="00B445D6"/>
    <w:rsid w:val="00B458E6"/>
    <w:rsid w:val="00B47C46"/>
    <w:rsid w:val="00B513CB"/>
    <w:rsid w:val="00B53689"/>
    <w:rsid w:val="00B549F6"/>
    <w:rsid w:val="00B54CF5"/>
    <w:rsid w:val="00B566CE"/>
    <w:rsid w:val="00B61ADF"/>
    <w:rsid w:val="00B61B93"/>
    <w:rsid w:val="00B6335F"/>
    <w:rsid w:val="00B63492"/>
    <w:rsid w:val="00B662CB"/>
    <w:rsid w:val="00B72146"/>
    <w:rsid w:val="00B72A0C"/>
    <w:rsid w:val="00B74EBA"/>
    <w:rsid w:val="00B752BB"/>
    <w:rsid w:val="00B777DD"/>
    <w:rsid w:val="00B808CA"/>
    <w:rsid w:val="00B81BEB"/>
    <w:rsid w:val="00B8241E"/>
    <w:rsid w:val="00B829F1"/>
    <w:rsid w:val="00B83D06"/>
    <w:rsid w:val="00B83E5E"/>
    <w:rsid w:val="00B84CCF"/>
    <w:rsid w:val="00B84F4F"/>
    <w:rsid w:val="00B87EDD"/>
    <w:rsid w:val="00B924D0"/>
    <w:rsid w:val="00B92940"/>
    <w:rsid w:val="00B944A9"/>
    <w:rsid w:val="00B9585F"/>
    <w:rsid w:val="00B95E79"/>
    <w:rsid w:val="00B97192"/>
    <w:rsid w:val="00BA0CAA"/>
    <w:rsid w:val="00BA193D"/>
    <w:rsid w:val="00BA3235"/>
    <w:rsid w:val="00BA354D"/>
    <w:rsid w:val="00BA3CC4"/>
    <w:rsid w:val="00BA4489"/>
    <w:rsid w:val="00BA452E"/>
    <w:rsid w:val="00BA71CD"/>
    <w:rsid w:val="00BB1AF9"/>
    <w:rsid w:val="00BB3C79"/>
    <w:rsid w:val="00BB4021"/>
    <w:rsid w:val="00BB584B"/>
    <w:rsid w:val="00BB5CBF"/>
    <w:rsid w:val="00BC3F5D"/>
    <w:rsid w:val="00BC4EFE"/>
    <w:rsid w:val="00BC5573"/>
    <w:rsid w:val="00BC6342"/>
    <w:rsid w:val="00BC65F5"/>
    <w:rsid w:val="00BC7986"/>
    <w:rsid w:val="00BD01A0"/>
    <w:rsid w:val="00BD1395"/>
    <w:rsid w:val="00BD2BC9"/>
    <w:rsid w:val="00BD317D"/>
    <w:rsid w:val="00BD3678"/>
    <w:rsid w:val="00BD4632"/>
    <w:rsid w:val="00BD4B80"/>
    <w:rsid w:val="00BD62B4"/>
    <w:rsid w:val="00BD64AB"/>
    <w:rsid w:val="00BE17D2"/>
    <w:rsid w:val="00BE1BF6"/>
    <w:rsid w:val="00BE3AD9"/>
    <w:rsid w:val="00BE3C92"/>
    <w:rsid w:val="00BE432E"/>
    <w:rsid w:val="00BE660F"/>
    <w:rsid w:val="00BF00EC"/>
    <w:rsid w:val="00BF1828"/>
    <w:rsid w:val="00BF1EBB"/>
    <w:rsid w:val="00BF2852"/>
    <w:rsid w:val="00BF2ED0"/>
    <w:rsid w:val="00BF4C5E"/>
    <w:rsid w:val="00BF58EC"/>
    <w:rsid w:val="00BF6C2E"/>
    <w:rsid w:val="00C02CAB"/>
    <w:rsid w:val="00C03C2A"/>
    <w:rsid w:val="00C043F8"/>
    <w:rsid w:val="00C10A13"/>
    <w:rsid w:val="00C129C2"/>
    <w:rsid w:val="00C1399F"/>
    <w:rsid w:val="00C146DF"/>
    <w:rsid w:val="00C1640F"/>
    <w:rsid w:val="00C1673C"/>
    <w:rsid w:val="00C20734"/>
    <w:rsid w:val="00C211A1"/>
    <w:rsid w:val="00C217E2"/>
    <w:rsid w:val="00C244AF"/>
    <w:rsid w:val="00C2745F"/>
    <w:rsid w:val="00C3216B"/>
    <w:rsid w:val="00C351E5"/>
    <w:rsid w:val="00C3575F"/>
    <w:rsid w:val="00C36AEC"/>
    <w:rsid w:val="00C37E14"/>
    <w:rsid w:val="00C41FDE"/>
    <w:rsid w:val="00C42230"/>
    <w:rsid w:val="00C42315"/>
    <w:rsid w:val="00C439AD"/>
    <w:rsid w:val="00C45FAC"/>
    <w:rsid w:val="00C46D46"/>
    <w:rsid w:val="00C4767B"/>
    <w:rsid w:val="00C52791"/>
    <w:rsid w:val="00C528CF"/>
    <w:rsid w:val="00C5672C"/>
    <w:rsid w:val="00C611DB"/>
    <w:rsid w:val="00C71583"/>
    <w:rsid w:val="00C73CDA"/>
    <w:rsid w:val="00C76826"/>
    <w:rsid w:val="00C76BE9"/>
    <w:rsid w:val="00C77CD1"/>
    <w:rsid w:val="00C84332"/>
    <w:rsid w:val="00C85A32"/>
    <w:rsid w:val="00C85CC6"/>
    <w:rsid w:val="00C91467"/>
    <w:rsid w:val="00C91A9C"/>
    <w:rsid w:val="00C91C38"/>
    <w:rsid w:val="00C93117"/>
    <w:rsid w:val="00C93431"/>
    <w:rsid w:val="00C9506D"/>
    <w:rsid w:val="00C953F8"/>
    <w:rsid w:val="00C95412"/>
    <w:rsid w:val="00C95BD3"/>
    <w:rsid w:val="00C96830"/>
    <w:rsid w:val="00C971AB"/>
    <w:rsid w:val="00CA27F9"/>
    <w:rsid w:val="00CA3154"/>
    <w:rsid w:val="00CA486A"/>
    <w:rsid w:val="00CB09A6"/>
    <w:rsid w:val="00CB38DA"/>
    <w:rsid w:val="00CB70C4"/>
    <w:rsid w:val="00CC0BE3"/>
    <w:rsid w:val="00CC3DD2"/>
    <w:rsid w:val="00CC4B65"/>
    <w:rsid w:val="00CC5F13"/>
    <w:rsid w:val="00CD053F"/>
    <w:rsid w:val="00CD2EC9"/>
    <w:rsid w:val="00CD2FCE"/>
    <w:rsid w:val="00CD4E74"/>
    <w:rsid w:val="00CE0B88"/>
    <w:rsid w:val="00CE5987"/>
    <w:rsid w:val="00CE786B"/>
    <w:rsid w:val="00CF1AFE"/>
    <w:rsid w:val="00CF3994"/>
    <w:rsid w:val="00CF4C07"/>
    <w:rsid w:val="00D01EF6"/>
    <w:rsid w:val="00D03CA3"/>
    <w:rsid w:val="00D04DE5"/>
    <w:rsid w:val="00D06E90"/>
    <w:rsid w:val="00D075B0"/>
    <w:rsid w:val="00D11D9D"/>
    <w:rsid w:val="00D11D9F"/>
    <w:rsid w:val="00D146F3"/>
    <w:rsid w:val="00D17773"/>
    <w:rsid w:val="00D207F3"/>
    <w:rsid w:val="00D2090A"/>
    <w:rsid w:val="00D231AF"/>
    <w:rsid w:val="00D3028E"/>
    <w:rsid w:val="00D30C78"/>
    <w:rsid w:val="00D317A4"/>
    <w:rsid w:val="00D367E8"/>
    <w:rsid w:val="00D36FD3"/>
    <w:rsid w:val="00D374F6"/>
    <w:rsid w:val="00D374FA"/>
    <w:rsid w:val="00D37683"/>
    <w:rsid w:val="00D42521"/>
    <w:rsid w:val="00D439B9"/>
    <w:rsid w:val="00D43EC6"/>
    <w:rsid w:val="00D47D12"/>
    <w:rsid w:val="00D51EC6"/>
    <w:rsid w:val="00D52CF8"/>
    <w:rsid w:val="00D52E82"/>
    <w:rsid w:val="00D53979"/>
    <w:rsid w:val="00D55472"/>
    <w:rsid w:val="00D558B7"/>
    <w:rsid w:val="00D5789B"/>
    <w:rsid w:val="00D62EA1"/>
    <w:rsid w:val="00D65547"/>
    <w:rsid w:val="00D66E7F"/>
    <w:rsid w:val="00D66F80"/>
    <w:rsid w:val="00D670F9"/>
    <w:rsid w:val="00D67464"/>
    <w:rsid w:val="00D706B4"/>
    <w:rsid w:val="00D74729"/>
    <w:rsid w:val="00D76DC4"/>
    <w:rsid w:val="00D80B4C"/>
    <w:rsid w:val="00D8670F"/>
    <w:rsid w:val="00D906C8"/>
    <w:rsid w:val="00D92455"/>
    <w:rsid w:val="00D96C59"/>
    <w:rsid w:val="00D97213"/>
    <w:rsid w:val="00DA4392"/>
    <w:rsid w:val="00DA71B9"/>
    <w:rsid w:val="00DB49BB"/>
    <w:rsid w:val="00DB5DDE"/>
    <w:rsid w:val="00DB7518"/>
    <w:rsid w:val="00DB7F06"/>
    <w:rsid w:val="00DC0572"/>
    <w:rsid w:val="00DC2F2B"/>
    <w:rsid w:val="00DC5B9B"/>
    <w:rsid w:val="00DC74DE"/>
    <w:rsid w:val="00DD2A07"/>
    <w:rsid w:val="00DD2D7B"/>
    <w:rsid w:val="00DD3216"/>
    <w:rsid w:val="00DD4988"/>
    <w:rsid w:val="00DE4234"/>
    <w:rsid w:val="00DF15F0"/>
    <w:rsid w:val="00DF2277"/>
    <w:rsid w:val="00DF3021"/>
    <w:rsid w:val="00DF3C27"/>
    <w:rsid w:val="00DF4C57"/>
    <w:rsid w:val="00DF6C0B"/>
    <w:rsid w:val="00E02A01"/>
    <w:rsid w:val="00E0371B"/>
    <w:rsid w:val="00E0387C"/>
    <w:rsid w:val="00E06AB7"/>
    <w:rsid w:val="00E076CD"/>
    <w:rsid w:val="00E10FE8"/>
    <w:rsid w:val="00E11E8E"/>
    <w:rsid w:val="00E11FEC"/>
    <w:rsid w:val="00E125E2"/>
    <w:rsid w:val="00E14979"/>
    <w:rsid w:val="00E2006C"/>
    <w:rsid w:val="00E24F4B"/>
    <w:rsid w:val="00E25DCB"/>
    <w:rsid w:val="00E3018C"/>
    <w:rsid w:val="00E311E1"/>
    <w:rsid w:val="00E33908"/>
    <w:rsid w:val="00E34E6D"/>
    <w:rsid w:val="00E40F9A"/>
    <w:rsid w:val="00E421F5"/>
    <w:rsid w:val="00E425DD"/>
    <w:rsid w:val="00E429D3"/>
    <w:rsid w:val="00E42DE4"/>
    <w:rsid w:val="00E438F1"/>
    <w:rsid w:val="00E450E2"/>
    <w:rsid w:val="00E47D12"/>
    <w:rsid w:val="00E51A1E"/>
    <w:rsid w:val="00E51C07"/>
    <w:rsid w:val="00E54581"/>
    <w:rsid w:val="00E5502F"/>
    <w:rsid w:val="00E571BC"/>
    <w:rsid w:val="00E6037A"/>
    <w:rsid w:val="00E60790"/>
    <w:rsid w:val="00E61A7F"/>
    <w:rsid w:val="00E62DBD"/>
    <w:rsid w:val="00E638A3"/>
    <w:rsid w:val="00E63A58"/>
    <w:rsid w:val="00E63D03"/>
    <w:rsid w:val="00E64737"/>
    <w:rsid w:val="00E64E31"/>
    <w:rsid w:val="00E703E7"/>
    <w:rsid w:val="00E72DC7"/>
    <w:rsid w:val="00E72FDE"/>
    <w:rsid w:val="00E743C8"/>
    <w:rsid w:val="00E75F0B"/>
    <w:rsid w:val="00E76741"/>
    <w:rsid w:val="00E807CD"/>
    <w:rsid w:val="00E83129"/>
    <w:rsid w:val="00E85088"/>
    <w:rsid w:val="00E85415"/>
    <w:rsid w:val="00E85D0E"/>
    <w:rsid w:val="00E90A47"/>
    <w:rsid w:val="00E91532"/>
    <w:rsid w:val="00E946F9"/>
    <w:rsid w:val="00E94C59"/>
    <w:rsid w:val="00E94CDA"/>
    <w:rsid w:val="00EA0DFC"/>
    <w:rsid w:val="00EA153B"/>
    <w:rsid w:val="00EA57E5"/>
    <w:rsid w:val="00EA79A8"/>
    <w:rsid w:val="00EB0F18"/>
    <w:rsid w:val="00EB4DD0"/>
    <w:rsid w:val="00EB746F"/>
    <w:rsid w:val="00EC269C"/>
    <w:rsid w:val="00EC3D98"/>
    <w:rsid w:val="00EC7DC6"/>
    <w:rsid w:val="00ED5985"/>
    <w:rsid w:val="00EE10CD"/>
    <w:rsid w:val="00EE1B1D"/>
    <w:rsid w:val="00EE2E11"/>
    <w:rsid w:val="00EE47B0"/>
    <w:rsid w:val="00EE5390"/>
    <w:rsid w:val="00EE57D6"/>
    <w:rsid w:val="00EE5957"/>
    <w:rsid w:val="00EF095F"/>
    <w:rsid w:val="00EF1ED2"/>
    <w:rsid w:val="00EF4C53"/>
    <w:rsid w:val="00EF658D"/>
    <w:rsid w:val="00EF7439"/>
    <w:rsid w:val="00EF7721"/>
    <w:rsid w:val="00F008DC"/>
    <w:rsid w:val="00F00D73"/>
    <w:rsid w:val="00F04E5F"/>
    <w:rsid w:val="00F05024"/>
    <w:rsid w:val="00F068A4"/>
    <w:rsid w:val="00F1023F"/>
    <w:rsid w:val="00F12530"/>
    <w:rsid w:val="00F1534F"/>
    <w:rsid w:val="00F214EE"/>
    <w:rsid w:val="00F21C29"/>
    <w:rsid w:val="00F24973"/>
    <w:rsid w:val="00F344F0"/>
    <w:rsid w:val="00F40967"/>
    <w:rsid w:val="00F42EB5"/>
    <w:rsid w:val="00F43F94"/>
    <w:rsid w:val="00F448BD"/>
    <w:rsid w:val="00F44AF3"/>
    <w:rsid w:val="00F455A2"/>
    <w:rsid w:val="00F461BA"/>
    <w:rsid w:val="00F46DDA"/>
    <w:rsid w:val="00F50F56"/>
    <w:rsid w:val="00F53194"/>
    <w:rsid w:val="00F60452"/>
    <w:rsid w:val="00F60505"/>
    <w:rsid w:val="00F60A95"/>
    <w:rsid w:val="00F61A36"/>
    <w:rsid w:val="00F62AA6"/>
    <w:rsid w:val="00F67AF6"/>
    <w:rsid w:val="00F7174E"/>
    <w:rsid w:val="00F71A9E"/>
    <w:rsid w:val="00F81CC3"/>
    <w:rsid w:val="00F81E7F"/>
    <w:rsid w:val="00F9146F"/>
    <w:rsid w:val="00F91C73"/>
    <w:rsid w:val="00F932C8"/>
    <w:rsid w:val="00F933A5"/>
    <w:rsid w:val="00F94513"/>
    <w:rsid w:val="00F967F5"/>
    <w:rsid w:val="00FA0AEA"/>
    <w:rsid w:val="00FA1D72"/>
    <w:rsid w:val="00FA2017"/>
    <w:rsid w:val="00FA2329"/>
    <w:rsid w:val="00FA2C2B"/>
    <w:rsid w:val="00FA3104"/>
    <w:rsid w:val="00FA3221"/>
    <w:rsid w:val="00FA332E"/>
    <w:rsid w:val="00FA3D16"/>
    <w:rsid w:val="00FA6574"/>
    <w:rsid w:val="00FA6644"/>
    <w:rsid w:val="00FA691D"/>
    <w:rsid w:val="00FB3A87"/>
    <w:rsid w:val="00FB3F82"/>
    <w:rsid w:val="00FB58CD"/>
    <w:rsid w:val="00FB5DA0"/>
    <w:rsid w:val="00FB7690"/>
    <w:rsid w:val="00FB77A2"/>
    <w:rsid w:val="00FC5D3C"/>
    <w:rsid w:val="00FC7486"/>
    <w:rsid w:val="00FD0706"/>
    <w:rsid w:val="00FD0918"/>
    <w:rsid w:val="00FD4082"/>
    <w:rsid w:val="00FD5A82"/>
    <w:rsid w:val="00FD7B52"/>
    <w:rsid w:val="00FE0155"/>
    <w:rsid w:val="00FE144C"/>
    <w:rsid w:val="00FE238A"/>
    <w:rsid w:val="00FE34D7"/>
    <w:rsid w:val="00FE477C"/>
    <w:rsid w:val="00FE4C3E"/>
    <w:rsid w:val="00FF1AB8"/>
    <w:rsid w:val="00FF5879"/>
    <w:rsid w:val="00FF6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93F"/>
    <w:pPr>
      <w:ind w:left="720"/>
      <w:contextualSpacing/>
    </w:pPr>
  </w:style>
  <w:style w:type="paragraph" w:customStyle="1" w:styleId="ConsPlusTitle">
    <w:name w:val="ConsPlusTitle"/>
    <w:uiPriority w:val="99"/>
    <w:rsid w:val="00FB3F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3">
    <w:name w:val="Font Style13"/>
    <w:uiPriority w:val="99"/>
    <w:rsid w:val="00FB3F82"/>
    <w:rPr>
      <w:rFonts w:ascii="Times New Roman" w:hAnsi="Times New Roman" w:cs="Times New Roman"/>
      <w:sz w:val="22"/>
      <w:szCs w:val="22"/>
    </w:rPr>
  </w:style>
  <w:style w:type="paragraph" w:customStyle="1" w:styleId="ConsPlusNormal">
    <w:name w:val="ConsPlusNormal"/>
    <w:uiPriority w:val="99"/>
    <w:rsid w:val="002C5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link w:val="a5"/>
    <w:uiPriority w:val="1"/>
    <w:qFormat/>
    <w:rsid w:val="00AB5C8C"/>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AB5C8C"/>
    <w:rPr>
      <w:rFonts w:ascii="Calibri" w:eastAsia="Times New Roman" w:hAnsi="Calibri" w:cs="Times New Roman"/>
      <w:lang w:eastAsia="ru-RU"/>
    </w:rPr>
  </w:style>
  <w:style w:type="paragraph" w:styleId="a6">
    <w:name w:val="Body Text"/>
    <w:basedOn w:val="a"/>
    <w:link w:val="a7"/>
    <w:unhideWhenUsed/>
    <w:rsid w:val="00072689"/>
    <w:pPr>
      <w:widowControl w:val="0"/>
      <w:autoSpaceDE w:val="0"/>
      <w:autoSpaceDN w:val="0"/>
      <w:adjustRightInd w:val="0"/>
      <w:spacing w:after="120" w:line="240" w:lineRule="auto"/>
      <w:ind w:firstLine="720"/>
      <w:jc w:val="both"/>
    </w:pPr>
    <w:rPr>
      <w:rFonts w:ascii="Arial" w:eastAsia="Times New Roman" w:hAnsi="Arial" w:cs="Times New Roman"/>
      <w:sz w:val="20"/>
      <w:szCs w:val="20"/>
    </w:rPr>
  </w:style>
  <w:style w:type="character" w:customStyle="1" w:styleId="a7">
    <w:name w:val="Основной текст Знак"/>
    <w:basedOn w:val="a0"/>
    <w:link w:val="a6"/>
    <w:rsid w:val="00072689"/>
    <w:rPr>
      <w:rFonts w:ascii="Arial" w:eastAsia="Times New Roman" w:hAnsi="Arial" w:cs="Times New Roman"/>
      <w:sz w:val="20"/>
      <w:szCs w:val="20"/>
    </w:rPr>
  </w:style>
  <w:style w:type="paragraph" w:customStyle="1" w:styleId="Default">
    <w:name w:val="Default"/>
    <w:rsid w:val="00892E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semiHidden/>
    <w:unhideWhenUsed/>
    <w:rsid w:val="00C9541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95412"/>
  </w:style>
  <w:style w:type="paragraph" w:styleId="aa">
    <w:name w:val="footer"/>
    <w:basedOn w:val="a"/>
    <w:link w:val="ab"/>
    <w:uiPriority w:val="99"/>
    <w:unhideWhenUsed/>
    <w:rsid w:val="00C954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5412"/>
  </w:style>
  <w:style w:type="character" w:styleId="ac">
    <w:name w:val="Strong"/>
    <w:uiPriority w:val="22"/>
    <w:qFormat/>
    <w:rsid w:val="00060C90"/>
    <w:rPr>
      <w:b/>
      <w:bCs/>
    </w:rPr>
  </w:style>
  <w:style w:type="character" w:customStyle="1" w:styleId="c0">
    <w:name w:val="c0"/>
    <w:basedOn w:val="a0"/>
    <w:rsid w:val="00060C90"/>
  </w:style>
  <w:style w:type="paragraph" w:styleId="ad">
    <w:name w:val="Normal (Web)"/>
    <w:basedOn w:val="a"/>
    <w:rsid w:val="00393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934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rsid w:val="00285690"/>
    <w:rPr>
      <w:color w:val="0000FF"/>
      <w:u w:val="single"/>
    </w:rPr>
  </w:style>
  <w:style w:type="character" w:customStyle="1" w:styleId="4">
    <w:name w:val="Основной текст4"/>
    <w:basedOn w:val="a0"/>
    <w:rsid w:val="00E72D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pt">
    <w:name w:val="Основной текст + 10 pt"/>
    <w:aliases w:val="Не полужирный,Не курсив"/>
    <w:rsid w:val="00E72DC7"/>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table" w:styleId="af">
    <w:name w:val="Table Grid"/>
    <w:basedOn w:val="a1"/>
    <w:uiPriority w:val="59"/>
    <w:rsid w:val="00BE66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locked/>
    <w:rsid w:val="00BE660F"/>
    <w:rPr>
      <w:rFonts w:ascii="Times New Roman" w:eastAsia="Times New Roman" w:hAnsi="Times New Roman"/>
      <w:sz w:val="27"/>
      <w:szCs w:val="27"/>
      <w:shd w:val="clear" w:color="auto" w:fill="FFFFFF"/>
    </w:rPr>
  </w:style>
  <w:style w:type="paragraph" w:customStyle="1" w:styleId="80">
    <w:name w:val="Основной текст (8)"/>
    <w:basedOn w:val="a"/>
    <w:link w:val="8"/>
    <w:rsid w:val="00BE660F"/>
    <w:pPr>
      <w:shd w:val="clear" w:color="auto" w:fill="FFFFFF"/>
      <w:spacing w:after="0" w:line="322" w:lineRule="exact"/>
      <w:jc w:val="both"/>
    </w:pPr>
    <w:rPr>
      <w:rFonts w:ascii="Times New Roman" w:eastAsia="Times New Roman" w:hAnsi="Times New Roman"/>
      <w:sz w:val="27"/>
      <w:szCs w:val="27"/>
    </w:rPr>
  </w:style>
  <w:style w:type="character" w:customStyle="1" w:styleId="apple-converted-space">
    <w:name w:val="apple-converted-space"/>
    <w:basedOn w:val="a0"/>
    <w:rsid w:val="00510788"/>
  </w:style>
</w:styles>
</file>

<file path=word/webSettings.xml><?xml version="1.0" encoding="utf-8"?>
<w:webSettings xmlns:r="http://schemas.openxmlformats.org/officeDocument/2006/relationships" xmlns:w="http://schemas.openxmlformats.org/wordprocessingml/2006/main">
  <w:divs>
    <w:div w:id="9948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raion.ekonomik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2BFB1-601D-4ACB-A793-864E58E4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23</Pages>
  <Words>8509</Words>
  <Characters>48504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7</cp:lastModifiedBy>
  <cp:revision>14</cp:revision>
  <cp:lastPrinted>2016-04-19T06:18:00Z</cp:lastPrinted>
  <dcterms:created xsi:type="dcterms:W3CDTF">2016-04-11T05:42:00Z</dcterms:created>
  <dcterms:modified xsi:type="dcterms:W3CDTF">2016-04-26T03:40:00Z</dcterms:modified>
</cp:coreProperties>
</file>